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b/>
          <w:bCs/>
          <w:spacing w:val="-4"/>
          <w:sz w:val="32"/>
          <w:szCs w:val="32"/>
          <w:lang w:eastAsia="zh-CN"/>
        </w:rPr>
      </w:pPr>
      <w:bookmarkStart w:id="0" w:name="_Hlk41384765"/>
      <w:r>
        <w:rPr>
          <w:rFonts w:hint="eastAsia" w:ascii="宋体" w:hAnsi="宋体" w:eastAsia="宋体" w:cs="宋体"/>
          <w:b/>
          <w:bCs/>
          <w:spacing w:val="-4"/>
          <w:sz w:val="32"/>
          <w:szCs w:val="32"/>
        </w:rPr>
        <w:t>相城区2021年（第十二届）阳澄湖创客大赛智能车联网行业赛暨长三角G60科创走廊智能网联汽车创新创业大赛</w:t>
      </w:r>
      <w:r>
        <w:rPr>
          <w:rFonts w:hint="eastAsia" w:ascii="宋体" w:hAnsi="宋体" w:eastAsia="宋体" w:cs="宋体"/>
          <w:b/>
          <w:bCs/>
          <w:spacing w:val="-4"/>
          <w:sz w:val="32"/>
          <w:szCs w:val="32"/>
          <w:lang w:val="en-US" w:eastAsia="zh-CN"/>
        </w:rPr>
        <w:t>通知</w:t>
      </w:r>
    </w:p>
    <w:bookmarkEnd w:id="0"/>
    <w:p>
      <w:pPr>
        <w:pStyle w:val="12"/>
        <w:spacing w:line="560" w:lineRule="exact"/>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为进一步贯彻落实人才优先发展和创新驱动发展战略，围绕相城“12345”战略思路，大力招引全球创新创业人才，促进优质项目落地发展，积极打造高质量发展标杆地区，特</w:t>
      </w:r>
      <w:r>
        <w:rPr>
          <w:rFonts w:hint="eastAsia" w:ascii="宋体" w:hAnsi="宋体" w:cs="宋体"/>
          <w:spacing w:val="-4"/>
          <w:sz w:val="24"/>
          <w:szCs w:val="24"/>
          <w:lang w:val="en-US" w:eastAsia="zh-CN"/>
        </w:rPr>
        <w:t>组织</w:t>
      </w:r>
      <w:r>
        <w:rPr>
          <w:rFonts w:hint="eastAsia" w:ascii="宋体" w:hAnsi="宋体" w:eastAsia="宋体" w:cs="宋体"/>
          <w:spacing w:val="-4"/>
          <w:sz w:val="24"/>
          <w:szCs w:val="24"/>
        </w:rPr>
        <w:t>第十二届阳澄湖创客大赛智能车联网行业赛暨长三角G60科创走廊智能网联汽车创新创业大赛高铁新城专场活动（北美跨境路演）</w:t>
      </w:r>
      <w:r>
        <w:rPr>
          <w:rFonts w:hint="eastAsia" w:ascii="宋体" w:hAnsi="宋体" w:cs="宋体"/>
          <w:spacing w:val="-4"/>
          <w:sz w:val="24"/>
          <w:szCs w:val="24"/>
          <w:lang w:eastAsia="zh-CN"/>
        </w:rPr>
        <w:t>，</w:t>
      </w:r>
      <w:r>
        <w:rPr>
          <w:rFonts w:hint="eastAsia" w:ascii="宋体" w:hAnsi="宋体" w:cs="宋体"/>
          <w:spacing w:val="-4"/>
          <w:sz w:val="24"/>
          <w:szCs w:val="24"/>
          <w:lang w:val="en-US" w:eastAsia="zh-CN"/>
        </w:rPr>
        <w:t>现通知</w:t>
      </w:r>
      <w:r>
        <w:rPr>
          <w:rFonts w:hint="eastAsia" w:ascii="宋体" w:hAnsi="宋体" w:eastAsia="宋体" w:cs="宋体"/>
          <w:spacing w:val="-4"/>
          <w:sz w:val="24"/>
          <w:szCs w:val="24"/>
        </w:rPr>
        <w:t>如下：</w:t>
      </w:r>
    </w:p>
    <w:p>
      <w:pPr>
        <w:spacing w:line="560" w:lineRule="exact"/>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一、活动时间</w:t>
      </w:r>
    </w:p>
    <w:p>
      <w:pPr>
        <w:spacing w:line="560" w:lineRule="exact"/>
        <w:ind w:firstLine="464" w:firstLineChars="200"/>
        <w:rPr>
          <w:rFonts w:hint="eastAsia" w:ascii="宋体" w:hAnsi="宋体" w:eastAsia="宋体" w:cs="宋体"/>
          <w:bCs/>
          <w:spacing w:val="-4"/>
          <w:sz w:val="24"/>
          <w:szCs w:val="24"/>
        </w:rPr>
      </w:pPr>
      <w:r>
        <w:rPr>
          <w:rFonts w:hint="eastAsia" w:ascii="宋体" w:hAnsi="宋体" w:eastAsia="宋体" w:cs="宋体"/>
          <w:bCs/>
          <w:spacing w:val="-4"/>
          <w:sz w:val="24"/>
          <w:szCs w:val="24"/>
        </w:rPr>
        <w:t>2021年7月11日（周日）</w:t>
      </w:r>
    </w:p>
    <w:p>
      <w:pPr>
        <w:spacing w:line="560" w:lineRule="exact"/>
        <w:ind w:firstLine="464" w:firstLineChars="200"/>
        <w:rPr>
          <w:rFonts w:hint="eastAsia" w:ascii="宋体" w:hAnsi="宋体" w:eastAsia="宋体" w:cs="宋体"/>
          <w:bCs/>
          <w:spacing w:val="-4"/>
          <w:sz w:val="24"/>
          <w:szCs w:val="24"/>
        </w:rPr>
      </w:pPr>
      <w:r>
        <w:rPr>
          <w:rFonts w:hint="eastAsia" w:ascii="宋体" w:hAnsi="宋体" w:eastAsia="宋体" w:cs="宋体"/>
          <w:bCs/>
          <w:spacing w:val="-4"/>
          <w:sz w:val="24"/>
          <w:szCs w:val="24"/>
        </w:rPr>
        <w:t>北京时间</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9:00—12:00</w:t>
      </w:r>
    </w:p>
    <w:p>
      <w:pPr>
        <w:spacing w:line="560" w:lineRule="exact"/>
        <w:ind w:firstLine="464" w:firstLineChars="200"/>
        <w:rPr>
          <w:rFonts w:hint="eastAsia" w:ascii="宋体" w:hAnsi="宋体" w:eastAsia="宋体" w:cs="宋体"/>
          <w:bCs/>
          <w:spacing w:val="-4"/>
          <w:sz w:val="24"/>
          <w:szCs w:val="24"/>
        </w:rPr>
      </w:pPr>
      <w:r>
        <w:rPr>
          <w:rFonts w:hint="eastAsia" w:ascii="宋体" w:hAnsi="宋体" w:eastAsia="宋体" w:cs="宋体"/>
          <w:bCs/>
          <w:spacing w:val="-4"/>
          <w:sz w:val="24"/>
          <w:szCs w:val="24"/>
        </w:rPr>
        <w:t>北美时间</w:t>
      </w:r>
      <w:r>
        <w:rPr>
          <w:rFonts w:hint="eastAsia" w:ascii="宋体" w:hAnsi="宋体" w:eastAsia="宋体" w:cs="宋体"/>
          <w:kern w:val="0"/>
          <w:sz w:val="24"/>
          <w:szCs w:val="24"/>
          <w:lang w:val="en-US" w:eastAsia="zh-CN"/>
        </w:rPr>
        <w:t>20:00—00:00</w:t>
      </w:r>
    </w:p>
    <w:p>
      <w:pPr>
        <w:spacing w:line="560" w:lineRule="exact"/>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二、活动地点</w:t>
      </w:r>
    </w:p>
    <w:p>
      <w:pPr>
        <w:spacing w:line="560" w:lineRule="exact"/>
        <w:ind w:firstLine="464" w:firstLineChars="200"/>
        <w:jc w:val="left"/>
        <w:rPr>
          <w:rFonts w:hint="eastAsia" w:ascii="宋体" w:hAnsi="宋体" w:eastAsia="宋体" w:cs="宋体"/>
          <w:snapToGrid w:val="0"/>
          <w:spacing w:val="-4"/>
          <w:sz w:val="24"/>
          <w:szCs w:val="24"/>
        </w:rPr>
      </w:pPr>
      <w:bookmarkStart w:id="1" w:name="_Hlk41899329"/>
      <w:r>
        <w:rPr>
          <w:rFonts w:hint="eastAsia" w:ascii="宋体" w:hAnsi="宋体" w:eastAsia="宋体" w:cs="宋体"/>
          <w:snapToGrid w:val="0"/>
          <w:spacing w:val="-4"/>
          <w:sz w:val="24"/>
          <w:szCs w:val="24"/>
        </w:rPr>
        <w:t>长三角国际路演中心（</w:t>
      </w:r>
      <w:r>
        <w:rPr>
          <w:rFonts w:hint="eastAsia" w:ascii="宋体" w:hAnsi="宋体" w:eastAsia="宋体" w:cs="宋体"/>
          <w:spacing w:val="-4"/>
          <w:kern w:val="0"/>
          <w:sz w:val="24"/>
          <w:szCs w:val="24"/>
        </w:rPr>
        <w:t>南天成路55号</w:t>
      </w:r>
      <w:r>
        <w:rPr>
          <w:rFonts w:hint="eastAsia" w:ascii="宋体" w:hAnsi="宋体" w:eastAsia="宋体" w:cs="宋体"/>
          <w:snapToGrid w:val="0"/>
          <w:spacing w:val="-4"/>
          <w:sz w:val="24"/>
          <w:szCs w:val="24"/>
        </w:rPr>
        <w:t>相融大厦3楼）</w:t>
      </w:r>
    </w:p>
    <w:bookmarkEnd w:id="1"/>
    <w:p>
      <w:pPr>
        <w:spacing w:line="560" w:lineRule="exact"/>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三、组织机构</w:t>
      </w:r>
    </w:p>
    <w:p>
      <w:pPr>
        <w:pStyle w:val="12"/>
        <w:spacing w:line="580" w:lineRule="exact"/>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主办单位：中共相城区委、相城区人民政府</w:t>
      </w:r>
    </w:p>
    <w:p>
      <w:pPr>
        <w:spacing w:line="560" w:lineRule="exact"/>
        <w:ind w:firstLine="456" w:firstLineChars="200"/>
        <w:rPr>
          <w:rFonts w:hint="eastAsia" w:ascii="宋体" w:hAnsi="宋体" w:eastAsia="宋体" w:cs="宋体"/>
          <w:spacing w:val="-6"/>
          <w:sz w:val="24"/>
          <w:szCs w:val="24"/>
        </w:rPr>
      </w:pPr>
      <w:r>
        <w:rPr>
          <w:rFonts w:hint="eastAsia" w:ascii="宋体" w:hAnsi="宋体" w:eastAsia="宋体" w:cs="宋体"/>
          <w:spacing w:val="-6"/>
          <w:sz w:val="24"/>
          <w:szCs w:val="24"/>
        </w:rPr>
        <w:t>承办单位：相城区人才办、发改委、科技局、工信局、人社局、商务局、金融监管局、苏州高铁新城管委会、长三角G60科创走廊智能驾驶产业联盟</w:t>
      </w:r>
    </w:p>
    <w:p>
      <w:pPr>
        <w:spacing w:line="560" w:lineRule="exact"/>
        <w:ind w:firstLine="456" w:firstLineChars="20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协办单位：</w:t>
      </w:r>
      <w:r>
        <w:rPr>
          <w:rFonts w:hint="eastAsia" w:ascii="宋体" w:hAnsi="宋体" w:eastAsia="宋体" w:cs="宋体"/>
          <w:spacing w:val="-6"/>
          <w:sz w:val="24"/>
          <w:szCs w:val="24"/>
          <w:lang w:val="en-US" w:eastAsia="zh-CN"/>
        </w:rPr>
        <w:t>清控科创</w:t>
      </w:r>
    </w:p>
    <w:p>
      <w:pPr>
        <w:spacing w:line="560" w:lineRule="exact"/>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四、大赛形式</w:t>
      </w:r>
    </w:p>
    <w:p>
      <w:pPr>
        <w:pStyle w:val="12"/>
        <w:spacing w:line="58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大赛采用“面对面”和“屏对屏”相结合的形式，项目通过线上、线下两种方式同台竞技。</w:t>
      </w:r>
    </w:p>
    <w:p>
      <w:pPr>
        <w:pStyle w:val="12"/>
        <w:numPr>
          <w:ilvl w:val="0"/>
          <w:numId w:val="1"/>
        </w:numPr>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广泛征集符合参赛要求的海外背景项目，遴选出优质项目10个，集中进行路演，其中线上、线下路演项目各5个；</w:t>
      </w:r>
    </w:p>
    <w:p>
      <w:pPr>
        <w:pStyle w:val="12"/>
        <w:numPr>
          <w:ilvl w:val="0"/>
          <w:numId w:val="1"/>
        </w:numPr>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邀请评委、嘉宾、政府相关部门负责人等参加线下主会场活动，现场推介、评审、对接参赛项目。</w:t>
      </w:r>
    </w:p>
    <w:p>
      <w:pPr>
        <w:spacing w:line="560" w:lineRule="exact"/>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五、参会对象</w:t>
      </w:r>
    </w:p>
    <w:p>
      <w:pPr>
        <w:pStyle w:val="12"/>
        <w:spacing w:line="580" w:lineRule="exact"/>
        <w:ind w:firstLine="480" w:firstLineChars="200"/>
        <w:rPr>
          <w:rFonts w:hint="eastAsia" w:ascii="宋体" w:hAnsi="宋体" w:eastAsia="宋体" w:cs="宋体"/>
          <w:kern w:val="2"/>
          <w:sz w:val="24"/>
          <w:szCs w:val="24"/>
        </w:rPr>
      </w:pPr>
      <w:r>
        <w:rPr>
          <w:rFonts w:hint="eastAsia" w:ascii="宋体" w:hAnsi="宋体" w:cs="宋体"/>
          <w:kern w:val="2"/>
          <w:sz w:val="24"/>
          <w:szCs w:val="24"/>
          <w:lang w:val="en-US" w:eastAsia="zh-CN"/>
        </w:rPr>
        <w:t>相城线下会场</w:t>
      </w:r>
      <w:r>
        <w:rPr>
          <w:rFonts w:hint="eastAsia" w:ascii="宋体" w:hAnsi="宋体" w:eastAsia="宋体" w:cs="宋体"/>
          <w:kern w:val="2"/>
          <w:sz w:val="24"/>
          <w:szCs w:val="24"/>
        </w:rPr>
        <w:t>规模拟50人左右，主要包括：</w:t>
      </w:r>
    </w:p>
    <w:p>
      <w:pPr>
        <w:pStyle w:val="12"/>
        <w:widowControl w:val="0"/>
        <w:numPr>
          <w:ilvl w:val="0"/>
          <w:numId w:val="2"/>
        </w:numPr>
        <w:spacing w:line="560" w:lineRule="exact"/>
        <w:rPr>
          <w:rFonts w:hint="eastAsia" w:ascii="宋体" w:hAnsi="宋体" w:eastAsia="宋体" w:cs="宋体"/>
          <w:snapToGrid w:val="0"/>
          <w:spacing w:val="-4"/>
          <w:kern w:val="2"/>
          <w:sz w:val="24"/>
          <w:szCs w:val="24"/>
        </w:rPr>
      </w:pPr>
      <w:r>
        <w:rPr>
          <w:rFonts w:hint="eastAsia" w:ascii="宋体" w:hAnsi="宋体" w:eastAsia="宋体" w:cs="宋体"/>
          <w:snapToGrid w:val="0"/>
          <w:spacing w:val="-4"/>
          <w:kern w:val="2"/>
          <w:sz w:val="24"/>
          <w:szCs w:val="24"/>
        </w:rPr>
        <w:t>区领导</w:t>
      </w:r>
    </w:p>
    <w:p>
      <w:pPr>
        <w:pStyle w:val="12"/>
        <w:widowControl w:val="0"/>
        <w:numPr>
          <w:ilvl w:val="0"/>
          <w:numId w:val="2"/>
        </w:numPr>
        <w:spacing w:line="560" w:lineRule="exact"/>
        <w:rPr>
          <w:rFonts w:hint="eastAsia" w:ascii="宋体" w:hAnsi="宋体" w:eastAsia="宋体" w:cs="宋体"/>
          <w:snapToGrid w:val="0"/>
          <w:spacing w:val="-4"/>
          <w:kern w:val="2"/>
          <w:sz w:val="24"/>
          <w:szCs w:val="24"/>
        </w:rPr>
      </w:pPr>
      <w:r>
        <w:rPr>
          <w:rFonts w:hint="eastAsia" w:ascii="宋体" w:hAnsi="宋体" w:eastAsia="宋体" w:cs="宋体"/>
          <w:snapToGrid w:val="0"/>
          <w:spacing w:val="-4"/>
          <w:kern w:val="2"/>
          <w:sz w:val="24"/>
          <w:szCs w:val="24"/>
        </w:rPr>
        <w:t>苏州高铁新城管委会分管领导</w:t>
      </w:r>
    </w:p>
    <w:p>
      <w:pPr>
        <w:pStyle w:val="12"/>
        <w:widowControl w:val="0"/>
        <w:numPr>
          <w:ilvl w:val="0"/>
          <w:numId w:val="2"/>
        </w:numPr>
        <w:spacing w:line="560" w:lineRule="exact"/>
        <w:rPr>
          <w:rFonts w:hint="eastAsia" w:ascii="宋体" w:hAnsi="宋体" w:eastAsia="宋体" w:cs="宋体"/>
          <w:snapToGrid w:val="0"/>
          <w:spacing w:val="-4"/>
          <w:kern w:val="2"/>
          <w:sz w:val="24"/>
          <w:szCs w:val="24"/>
        </w:rPr>
      </w:pPr>
      <w:r>
        <w:rPr>
          <w:rFonts w:hint="eastAsia" w:ascii="宋体" w:hAnsi="宋体" w:eastAsia="宋体" w:cs="宋体"/>
          <w:snapToGrid w:val="0"/>
          <w:spacing w:val="-4"/>
          <w:kern w:val="2"/>
          <w:sz w:val="24"/>
          <w:szCs w:val="24"/>
        </w:rPr>
        <w:t>相关部门、板块科技招商负责人及载体负责人</w:t>
      </w:r>
    </w:p>
    <w:p>
      <w:pPr>
        <w:pStyle w:val="12"/>
        <w:widowControl w:val="0"/>
        <w:numPr>
          <w:ilvl w:val="0"/>
          <w:numId w:val="2"/>
        </w:numPr>
        <w:spacing w:line="560" w:lineRule="exact"/>
        <w:rPr>
          <w:rFonts w:hint="eastAsia" w:ascii="宋体" w:hAnsi="宋体" w:eastAsia="宋体" w:cs="宋体"/>
          <w:snapToGrid w:val="0"/>
          <w:spacing w:val="-4"/>
          <w:kern w:val="2"/>
          <w:sz w:val="24"/>
          <w:szCs w:val="24"/>
        </w:rPr>
      </w:pPr>
      <w:r>
        <w:rPr>
          <w:rFonts w:hint="eastAsia" w:ascii="宋体" w:hAnsi="宋体" w:eastAsia="宋体" w:cs="宋体"/>
          <w:snapToGrid w:val="0"/>
          <w:spacing w:val="-4"/>
          <w:kern w:val="2"/>
          <w:sz w:val="24"/>
          <w:szCs w:val="24"/>
        </w:rPr>
        <w:t>大赛评委</w:t>
      </w:r>
    </w:p>
    <w:p>
      <w:pPr>
        <w:pStyle w:val="12"/>
        <w:widowControl w:val="0"/>
        <w:numPr>
          <w:ilvl w:val="0"/>
          <w:numId w:val="2"/>
        </w:numPr>
        <w:spacing w:line="560" w:lineRule="exact"/>
        <w:rPr>
          <w:rFonts w:hint="eastAsia" w:ascii="宋体" w:hAnsi="宋体" w:eastAsia="宋体" w:cs="宋体"/>
          <w:snapToGrid w:val="0"/>
          <w:spacing w:val="-4"/>
          <w:kern w:val="2"/>
          <w:sz w:val="24"/>
          <w:szCs w:val="24"/>
        </w:rPr>
      </w:pPr>
      <w:r>
        <w:rPr>
          <w:rFonts w:hint="eastAsia" w:ascii="宋体" w:hAnsi="宋体" w:eastAsia="宋体" w:cs="宋体"/>
          <w:snapToGrid w:val="0"/>
          <w:spacing w:val="-4"/>
          <w:kern w:val="2"/>
          <w:sz w:val="24"/>
          <w:szCs w:val="24"/>
        </w:rPr>
        <w:t>参赛项目</w:t>
      </w:r>
      <w:r>
        <w:rPr>
          <w:rFonts w:hint="eastAsia" w:ascii="宋体" w:hAnsi="宋体" w:eastAsia="宋体" w:cs="宋体"/>
          <w:snapToGrid w:val="0"/>
          <w:spacing w:val="-4"/>
          <w:kern w:val="2"/>
          <w:sz w:val="24"/>
          <w:szCs w:val="24"/>
          <w:lang w:val="en-US" w:eastAsia="zh-CN"/>
        </w:rPr>
        <w:t>团队成员</w:t>
      </w:r>
    </w:p>
    <w:p>
      <w:pPr>
        <w:pStyle w:val="12"/>
        <w:spacing w:line="580" w:lineRule="exact"/>
        <w:ind w:firstLine="464" w:firstLineChars="200"/>
        <w:rPr>
          <w:rFonts w:hint="eastAsia" w:ascii="宋体" w:hAnsi="宋体" w:eastAsia="宋体" w:cs="宋体"/>
          <w:spacing w:val="-4"/>
          <w:sz w:val="24"/>
          <w:szCs w:val="24"/>
        </w:rPr>
      </w:pPr>
      <w:r>
        <w:rPr>
          <w:rFonts w:hint="eastAsia" w:ascii="宋体" w:hAnsi="宋体" w:eastAsia="宋体" w:cs="宋体"/>
          <w:snapToGrid w:val="0"/>
          <w:spacing w:val="-4"/>
          <w:kern w:val="2"/>
          <w:sz w:val="24"/>
          <w:szCs w:val="24"/>
        </w:rPr>
        <w:t>六、</w:t>
      </w:r>
      <w:r>
        <w:rPr>
          <w:rFonts w:hint="eastAsia" w:ascii="宋体" w:hAnsi="宋体" w:eastAsia="宋体" w:cs="宋体"/>
          <w:spacing w:val="-4"/>
          <w:sz w:val="24"/>
          <w:szCs w:val="24"/>
        </w:rPr>
        <w:t>参赛对象</w:t>
      </w:r>
    </w:p>
    <w:p>
      <w:pPr>
        <w:spacing w:line="5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本次参赛人才（团队）必须符合以下条件：</w:t>
      </w:r>
    </w:p>
    <w:p>
      <w:pPr>
        <w:pStyle w:val="12"/>
        <w:spacing w:line="580" w:lineRule="exact"/>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1. 项目类型主要是持有人或团队核心成员为北美地区外籍人员、北美地区海归、北美地区华人华侨；</w:t>
      </w:r>
    </w:p>
    <w:p>
      <w:pPr>
        <w:pStyle w:val="12"/>
        <w:spacing w:line="580" w:lineRule="exact"/>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2. 硕士研究生及以上学历学位，并有3年以上研发、管理工作经历或自主创业经历，在产品开发和经营管理方面具有一定的实践经验；</w:t>
      </w:r>
    </w:p>
    <w:p>
      <w:pPr>
        <w:pStyle w:val="12"/>
        <w:spacing w:line="580" w:lineRule="exact"/>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3. 年龄55周岁及以下（1966年1月1日以后出生），身体健康，无不良信用和违法违纪记录；</w:t>
      </w:r>
    </w:p>
    <w:p>
      <w:pPr>
        <w:pStyle w:val="12"/>
        <w:spacing w:line="580" w:lineRule="exact"/>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4. 参赛项目领域为智能车联网，包含：智能汽车及相关软硬件配套设施、自动驾驶数据信息系统、基于车载设备提供互联网生态服务、智能汽车OTA 及电子设备远程操控等相关领域；</w:t>
      </w:r>
    </w:p>
    <w:p>
      <w:pPr>
        <w:pStyle w:val="12"/>
        <w:spacing w:line="580" w:lineRule="exact"/>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 xml:space="preserve">5. </w:t>
      </w:r>
      <w:r>
        <w:rPr>
          <w:rFonts w:hint="eastAsia" w:ascii="宋体" w:hAnsi="宋体" w:eastAsia="宋体" w:cs="宋体"/>
          <w:color w:val="000000"/>
          <w:sz w:val="24"/>
          <w:szCs w:val="24"/>
        </w:rPr>
        <w:t>掌握参赛项目的核心技术，拥有参赛项目专利的所有权或使用权，项目</w:t>
      </w:r>
      <w:r>
        <w:rPr>
          <w:rFonts w:hint="eastAsia" w:ascii="宋体" w:hAnsi="宋体" w:eastAsia="宋体" w:cs="宋体"/>
          <w:spacing w:val="-4"/>
          <w:sz w:val="24"/>
          <w:szCs w:val="24"/>
        </w:rPr>
        <w:t>有较高创新水平和较强市场竞争力、有较好的潜在经济效益和社会效益、易于形成新兴产业的高新技术成果，且具有核心技术、完全知识产权、高附加值的创新项目；</w:t>
      </w:r>
    </w:p>
    <w:p>
      <w:pPr>
        <w:pStyle w:val="12"/>
        <w:spacing w:line="580" w:lineRule="exact"/>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6. 2021年1月1日前尚未在苏州市相城区创新创业的；</w:t>
      </w:r>
    </w:p>
    <w:p>
      <w:pPr>
        <w:pStyle w:val="12"/>
        <w:spacing w:line="580" w:lineRule="exact"/>
        <w:ind w:firstLine="464" w:firstLineChars="200"/>
        <w:rPr>
          <w:rFonts w:hint="eastAsia" w:ascii="宋体" w:hAnsi="宋体" w:eastAsia="宋体" w:cs="宋体"/>
          <w:snapToGrid w:val="0"/>
          <w:spacing w:val="-4"/>
          <w:kern w:val="2"/>
          <w:sz w:val="24"/>
          <w:szCs w:val="24"/>
        </w:rPr>
      </w:pPr>
      <w:r>
        <w:rPr>
          <w:rFonts w:hint="eastAsia" w:ascii="宋体" w:hAnsi="宋体" w:eastAsia="宋体" w:cs="宋体"/>
          <w:spacing w:val="-4"/>
          <w:sz w:val="24"/>
          <w:szCs w:val="24"/>
        </w:rPr>
        <w:t>7. 已获A轮融资的项目可适当放宽年龄、学历等相关条件。</w:t>
      </w:r>
      <w:r>
        <w:rPr>
          <w:rFonts w:hint="eastAsia" w:ascii="宋体" w:hAnsi="宋体" w:eastAsia="宋体" w:cs="宋体"/>
          <w:snapToGrid w:val="0"/>
          <w:spacing w:val="-4"/>
          <w:kern w:val="2"/>
          <w:sz w:val="24"/>
          <w:szCs w:val="24"/>
        </w:rPr>
        <w:t xml:space="preserve"> </w:t>
      </w:r>
    </w:p>
    <w:p>
      <w:pPr>
        <w:spacing w:line="560" w:lineRule="exact"/>
        <w:ind w:firstLine="464" w:firstLineChars="200"/>
        <w:rPr>
          <w:rFonts w:hint="eastAsia" w:ascii="宋体" w:hAnsi="宋体" w:eastAsia="宋体" w:cs="宋体"/>
          <w:spacing w:val="-4"/>
          <w:sz w:val="24"/>
          <w:szCs w:val="24"/>
          <w:lang w:eastAsia="zh-CN"/>
        </w:rPr>
      </w:pPr>
      <w:r>
        <w:rPr>
          <w:rFonts w:hint="eastAsia" w:ascii="宋体" w:hAnsi="宋体" w:eastAsia="宋体" w:cs="宋体"/>
          <w:spacing w:val="-4"/>
          <w:sz w:val="24"/>
          <w:szCs w:val="24"/>
        </w:rPr>
        <w:t>七、活动</w:t>
      </w:r>
      <w:r>
        <w:rPr>
          <w:rFonts w:hint="eastAsia" w:ascii="宋体" w:hAnsi="宋体" w:eastAsia="宋体" w:cs="宋体"/>
          <w:spacing w:val="-4"/>
          <w:sz w:val="24"/>
          <w:szCs w:val="24"/>
          <w:lang w:eastAsia="zh-CN"/>
        </w:rPr>
        <w:t>进度安排</w:t>
      </w:r>
    </w:p>
    <w:p>
      <w:pPr>
        <w:spacing w:line="560" w:lineRule="exact"/>
        <w:ind w:firstLine="464" w:firstLineChars="200"/>
        <w:rPr>
          <w:rFonts w:hint="eastAsia" w:ascii="宋体" w:hAnsi="宋体" w:eastAsia="宋体" w:cs="宋体"/>
          <w:b w:val="0"/>
          <w:bCs w:val="0"/>
          <w:spacing w:val="-4"/>
          <w:kern w:val="0"/>
          <w:sz w:val="24"/>
          <w:szCs w:val="24"/>
          <w:lang w:val="en-US" w:eastAsia="zh-CN" w:bidi="ar-SA"/>
        </w:rPr>
      </w:pPr>
      <w:r>
        <w:rPr>
          <w:rFonts w:hint="eastAsia" w:ascii="宋体" w:hAnsi="宋体" w:eastAsia="宋体" w:cs="宋体"/>
          <w:b w:val="0"/>
          <w:bCs w:val="0"/>
          <w:spacing w:val="-4"/>
          <w:kern w:val="0"/>
          <w:sz w:val="24"/>
          <w:szCs w:val="24"/>
          <w:lang w:val="en-US" w:eastAsia="zh-CN" w:bidi="ar-SA"/>
        </w:rPr>
        <w:t>（一）赛前准备工作</w:t>
      </w:r>
    </w:p>
    <w:p>
      <w:pPr>
        <w:pStyle w:val="12"/>
        <w:spacing w:line="580" w:lineRule="exact"/>
        <w:ind w:firstLine="464" w:firstLineChars="20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 大赛宣传：6月</w:t>
      </w:r>
    </w:p>
    <w:p>
      <w:pPr>
        <w:pStyle w:val="12"/>
        <w:spacing w:line="580" w:lineRule="exact"/>
        <w:ind w:firstLine="464" w:firstLineChars="20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 项目征集：6月1-27日</w:t>
      </w:r>
    </w:p>
    <w:p>
      <w:pPr>
        <w:pStyle w:val="12"/>
        <w:spacing w:line="580" w:lineRule="exact"/>
        <w:ind w:firstLine="464" w:firstLineChars="20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3. 项目审核确认：6月28-30日</w:t>
      </w:r>
    </w:p>
    <w:p>
      <w:pPr>
        <w:spacing w:line="560" w:lineRule="exact"/>
        <w:ind w:firstLine="464" w:firstLineChars="200"/>
        <w:rPr>
          <w:rFonts w:hint="eastAsia" w:ascii="宋体" w:hAnsi="宋体" w:eastAsia="宋体" w:cs="宋体"/>
          <w:b/>
          <w:bCs/>
          <w:spacing w:val="-4"/>
          <w:kern w:val="0"/>
          <w:sz w:val="24"/>
          <w:szCs w:val="24"/>
          <w:lang w:val="en-US" w:eastAsia="zh-CN" w:bidi="ar-SA"/>
        </w:rPr>
      </w:pPr>
      <w:r>
        <w:rPr>
          <w:rFonts w:hint="eastAsia" w:ascii="宋体" w:hAnsi="宋体" w:eastAsia="宋体" w:cs="宋体"/>
          <w:b w:val="0"/>
          <w:bCs w:val="0"/>
          <w:spacing w:val="-4"/>
          <w:kern w:val="0"/>
          <w:sz w:val="24"/>
          <w:szCs w:val="24"/>
          <w:lang w:val="en-US" w:eastAsia="zh-CN" w:bidi="ar-SA"/>
        </w:rPr>
        <w:t>（二）大赛彩排</w:t>
      </w:r>
    </w:p>
    <w:p>
      <w:pPr>
        <w:pStyle w:val="12"/>
        <w:spacing w:line="580" w:lineRule="exact"/>
        <w:ind w:firstLine="464" w:firstLineChars="20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 网络专线搭建并连线测试：7月9日</w:t>
      </w:r>
    </w:p>
    <w:p>
      <w:pPr>
        <w:pStyle w:val="12"/>
        <w:spacing w:line="580" w:lineRule="exact"/>
        <w:ind w:firstLine="464" w:firstLineChars="20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 活动布场及彩排：7月10日</w:t>
      </w:r>
    </w:p>
    <w:p>
      <w:pPr>
        <w:pStyle w:val="12"/>
        <w:spacing w:line="580" w:lineRule="exact"/>
        <w:ind w:firstLine="464" w:firstLineChars="20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（1）广告公司进场搭建、设备调试等；</w:t>
      </w:r>
    </w:p>
    <w:p>
      <w:pPr>
        <w:pStyle w:val="12"/>
        <w:spacing w:line="580" w:lineRule="exact"/>
        <w:ind w:firstLine="464" w:firstLineChars="20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（2）整体线下流程串场彩排，包括主持人、推介、线下项目路演等；</w:t>
      </w:r>
    </w:p>
    <w:p>
      <w:pPr>
        <w:pStyle w:val="12"/>
        <w:spacing w:line="580" w:lineRule="exact"/>
        <w:ind w:firstLine="464" w:firstLineChars="20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（3）线上项目连线彩排，包括网络、线上会议系统操作、PPT、画面、话筒音响、机位等；</w:t>
      </w:r>
    </w:p>
    <w:p>
      <w:pPr>
        <w:spacing w:line="560" w:lineRule="exact"/>
        <w:ind w:firstLine="464" w:firstLineChars="200"/>
        <w:rPr>
          <w:rFonts w:hint="eastAsia" w:ascii="宋体" w:hAnsi="宋体" w:eastAsia="宋体" w:cs="宋体"/>
          <w:b/>
          <w:bCs/>
          <w:spacing w:val="-4"/>
          <w:kern w:val="0"/>
          <w:sz w:val="24"/>
          <w:szCs w:val="24"/>
          <w:lang w:val="en-US" w:eastAsia="zh-CN" w:bidi="ar-SA"/>
        </w:rPr>
      </w:pPr>
      <w:r>
        <w:rPr>
          <w:rFonts w:hint="eastAsia" w:ascii="宋体" w:hAnsi="宋体" w:eastAsia="宋体" w:cs="宋体"/>
          <w:b w:val="0"/>
          <w:bCs w:val="0"/>
          <w:spacing w:val="-4"/>
          <w:kern w:val="0"/>
          <w:sz w:val="24"/>
          <w:szCs w:val="24"/>
          <w:lang w:val="en-US" w:eastAsia="zh-CN" w:bidi="ar-SA"/>
        </w:rPr>
        <w:t>（三）正式比赛（7月11日）</w:t>
      </w:r>
    </w:p>
    <w:p>
      <w:pPr>
        <w:spacing w:line="58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活动议程</w:t>
      </w:r>
    </w:p>
    <w:p>
      <w:pPr>
        <w:spacing w:line="5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08:30-09:00  活动签到、评委评前会（双招双引宣传片播放）</w:t>
      </w:r>
    </w:p>
    <w:p>
      <w:pPr>
        <w:spacing w:line="5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09:00-09:05  主持人开场</w:t>
      </w:r>
    </w:p>
    <w:p>
      <w:pPr>
        <w:spacing w:line="5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09:05-09:15  领导致辞及创新创业环境推介</w:t>
      </w:r>
    </w:p>
    <w:p>
      <w:pPr>
        <w:spacing w:line="5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09:15-09:25  载体推介</w:t>
      </w:r>
    </w:p>
    <w:p>
      <w:pPr>
        <w:spacing w:line="5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09:25-09:30  连线线上项目最终确认准备情况</w:t>
      </w:r>
    </w:p>
    <w:p>
      <w:pPr>
        <w:spacing w:line="5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09:30-11:10  大赛路演（比赛采用6+4模式：项目路演6分钟，评委提问4分钟，共10个项目。</w:t>
      </w:r>
      <w:r>
        <w:rPr>
          <w:rFonts w:hint="eastAsia" w:ascii="宋体" w:hAnsi="宋体" w:eastAsia="宋体" w:cs="宋体"/>
          <w:kern w:val="0"/>
          <w:sz w:val="24"/>
          <w:szCs w:val="24"/>
          <w:lang w:eastAsia="zh-CN"/>
        </w:rPr>
        <w:t>）</w:t>
      </w:r>
    </w:p>
    <w:p>
      <w:pPr>
        <w:spacing w:line="5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11:10-11:20  宣布获奖名单（3个获奖项目，前6名晋级决赛评审阶段项目）</w:t>
      </w:r>
    </w:p>
    <w:p>
      <w:pPr>
        <w:spacing w:line="5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11:20-12:00  对接交流</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Cs/>
          <w:kern w:val="0"/>
          <w:sz w:val="24"/>
          <w:szCs w:val="24"/>
        </w:rPr>
        <w:t>八、</w:t>
      </w:r>
      <w:r>
        <w:rPr>
          <w:rFonts w:hint="eastAsia" w:ascii="宋体" w:hAnsi="宋体" w:eastAsia="宋体" w:cs="宋体"/>
          <w:color w:val="000000"/>
          <w:kern w:val="0"/>
          <w:sz w:val="24"/>
          <w:szCs w:val="24"/>
          <w:lang w:val="en-US" w:eastAsia="zh-CN" w:bidi="ar"/>
        </w:rPr>
        <w:t xml:space="preserve">奖项设置和扶持政策 </w:t>
      </w:r>
    </w:p>
    <w:p>
      <w:pPr>
        <w:spacing w:line="580" w:lineRule="exact"/>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（一）</w:t>
      </w:r>
      <w:r>
        <w:rPr>
          <w:rFonts w:hint="eastAsia" w:ascii="宋体" w:hAnsi="宋体" w:eastAsia="宋体" w:cs="宋体"/>
          <w:color w:val="000000"/>
          <w:kern w:val="0"/>
          <w:sz w:val="24"/>
          <w:szCs w:val="24"/>
          <w:lang w:val="en-US" w:eastAsia="zh-CN" w:bidi="ar"/>
        </w:rPr>
        <w:t>奖项设置</w:t>
      </w:r>
    </w:p>
    <w:p>
      <w:pPr>
        <w:spacing w:line="58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 </w:t>
      </w:r>
      <w:r>
        <w:rPr>
          <w:rFonts w:hint="eastAsia" w:ascii="宋体" w:hAnsi="宋体" w:eastAsia="宋体" w:cs="宋体"/>
          <w:sz w:val="24"/>
          <w:szCs w:val="24"/>
        </w:rPr>
        <w:t>专场赛</w:t>
      </w:r>
    </w:p>
    <w:p>
      <w:pPr>
        <w:pStyle w:val="12"/>
        <w:spacing w:line="580" w:lineRule="exact"/>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设一等奖、二等奖、三等奖各1个，奖金分别为</w:t>
      </w:r>
      <w:r>
        <w:rPr>
          <w:rFonts w:hint="eastAsia" w:ascii="宋体" w:hAnsi="宋体" w:eastAsia="宋体" w:cs="宋体"/>
          <w:spacing w:val="-4"/>
          <w:sz w:val="24"/>
          <w:szCs w:val="24"/>
          <w:lang w:val="en-US" w:eastAsia="zh-CN"/>
        </w:rPr>
        <w:t>2</w:t>
      </w:r>
      <w:r>
        <w:rPr>
          <w:rFonts w:hint="eastAsia" w:ascii="宋体" w:hAnsi="宋体" w:eastAsia="宋体" w:cs="宋体"/>
          <w:spacing w:val="-4"/>
          <w:sz w:val="24"/>
          <w:szCs w:val="24"/>
        </w:rPr>
        <w:t>万元、</w:t>
      </w:r>
      <w:r>
        <w:rPr>
          <w:rFonts w:hint="eastAsia" w:ascii="宋体" w:hAnsi="宋体" w:eastAsia="宋体" w:cs="宋体"/>
          <w:spacing w:val="-4"/>
          <w:sz w:val="24"/>
          <w:szCs w:val="24"/>
          <w:lang w:val="en-US" w:eastAsia="zh-CN"/>
        </w:rPr>
        <w:t>1.5</w:t>
      </w:r>
      <w:r>
        <w:rPr>
          <w:rFonts w:hint="eastAsia" w:ascii="宋体" w:hAnsi="宋体" w:eastAsia="宋体" w:cs="宋体"/>
          <w:spacing w:val="-4"/>
          <w:sz w:val="24"/>
          <w:szCs w:val="24"/>
        </w:rPr>
        <w:t>万元、</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rPr>
        <w:t>万元；奖金于赛后发放，与决赛奖金不冲突，可重复享受。</w:t>
      </w:r>
    </w:p>
    <w:p>
      <w:pPr>
        <w:spacing w:line="5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行业决赛</w:t>
      </w:r>
    </w:p>
    <w:p>
      <w:pPr>
        <w:pStyle w:val="12"/>
        <w:spacing w:line="580" w:lineRule="exact"/>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行业决赛设一等奖、二等奖、三等奖各1个，奖金分别为30万元、15万元、5万元；所有行业决赛获得一等奖的项目中评选出特等奖1个，奖金提高至50万元；一二三等奖先给予1万元、特等奖先给予2万元，项目一年内落户相城区并正常运行后，按规定予以拨付其余奖金。</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（二）扶持政策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 相城区科技领军人才直通车 </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每场行业决赛三等奖及以上获奖选手或入围决赛的 35 周岁以下青年选手，在相城区注册公司并实体化运作，所创办企业实收资本中的本人现金出资不低于 100 万元，且符合拟申报批次相城区科技领军人才其他申报条件的可直接进入相城区科技领军人才实地考察环节，最高可获 200 万元项目资助。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 基金大礼包 </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每场行业决赛三等奖及以上获奖项目，可获得相城区级各类基金累计最高 700 万元股权融资额度，包括：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（1）相城区天使投资引导基金提供的最高 200 万元的天使投资；</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（2）相城区创投基金、产业发展基金提供的不超过 500 万元的股权投资。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 一站式服务 </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每场行业决赛三等奖及以上获奖项目，可优先入驻区内科技企业孵化器，享受相关租金减免、项目扶持、人才申报等一站式服务。</w:t>
      </w:r>
    </w:p>
    <w:p>
      <w:pPr>
        <w:pStyle w:val="13"/>
        <w:spacing w:line="560" w:lineRule="exact"/>
        <w:ind w:firstLine="480" w:firstLineChars="200"/>
        <w:rPr>
          <w:rFonts w:hint="eastAsia" w:ascii="宋体" w:hAnsi="宋体" w:eastAsia="宋体" w:cs="宋体"/>
          <w:sz w:val="24"/>
          <w:szCs w:val="24"/>
        </w:rPr>
      </w:pPr>
      <w:r>
        <w:rPr>
          <w:rFonts w:hint="eastAsia" w:ascii="宋体" w:hAnsi="宋体" w:eastAsia="宋体" w:cs="宋体"/>
          <w:bCs/>
          <w:kern w:val="0"/>
          <w:sz w:val="24"/>
          <w:szCs w:val="24"/>
          <w:lang w:val="en-US" w:eastAsia="zh-CN"/>
        </w:rPr>
        <w:t>九</w:t>
      </w:r>
      <w:r>
        <w:rPr>
          <w:rFonts w:hint="eastAsia" w:ascii="宋体" w:hAnsi="宋体" w:eastAsia="宋体" w:cs="宋体"/>
          <w:bCs/>
          <w:kern w:val="0"/>
          <w:sz w:val="24"/>
          <w:szCs w:val="24"/>
        </w:rPr>
        <w:t>、</w:t>
      </w:r>
      <w:r>
        <w:rPr>
          <w:rFonts w:hint="eastAsia" w:ascii="宋体" w:hAnsi="宋体" w:eastAsia="宋体" w:cs="宋体"/>
          <w:color w:val="000000"/>
          <w:kern w:val="0"/>
          <w:sz w:val="24"/>
          <w:szCs w:val="24"/>
          <w:lang w:val="en-US" w:eastAsia="zh-CN" w:bidi="ar"/>
        </w:rPr>
        <w:t>报名方式</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本大赛</w:t>
      </w:r>
      <w:r>
        <w:rPr>
          <w:rFonts w:hint="eastAsia" w:ascii="宋体" w:hAnsi="宋体" w:eastAsia="宋体" w:cs="宋体"/>
          <w:sz w:val="24"/>
          <w:szCs w:val="24"/>
        </w:rPr>
        <w:t>面向全球进行项目征集和海选，采取线上邮件报名方式。</w:t>
      </w:r>
      <w:r>
        <w:rPr>
          <w:rFonts w:hint="eastAsia" w:ascii="宋体" w:hAnsi="宋体" w:eastAsia="宋体" w:cs="宋体"/>
          <w:sz w:val="24"/>
          <w:szCs w:val="24"/>
          <w:lang w:val="en-US" w:eastAsia="zh-CN"/>
        </w:rPr>
        <w:t>请</w:t>
      </w:r>
      <w:r>
        <w:rPr>
          <w:rFonts w:hint="eastAsia" w:ascii="宋体" w:hAnsi="宋体" w:eastAsia="宋体" w:cs="宋体"/>
          <w:sz w:val="24"/>
          <w:szCs w:val="24"/>
        </w:rPr>
        <w:t>参赛选手填写</w:t>
      </w:r>
      <w:r>
        <w:rPr>
          <w:rFonts w:hint="eastAsia" w:ascii="宋体" w:hAnsi="宋体" w:eastAsia="宋体" w:cs="宋体"/>
          <w:sz w:val="24"/>
          <w:szCs w:val="24"/>
          <w:lang w:val="en-US" w:eastAsia="zh-CN"/>
        </w:rPr>
        <w:t>附件中的</w:t>
      </w:r>
      <w:r>
        <w:rPr>
          <w:rFonts w:hint="eastAsia" w:ascii="宋体" w:hAnsi="宋体" w:cs="宋体"/>
          <w:sz w:val="24"/>
          <w:szCs w:val="24"/>
          <w:lang w:val="en-US" w:eastAsia="zh-CN"/>
        </w:rPr>
        <w:t>报名表</w:t>
      </w:r>
      <w:r>
        <w:rPr>
          <w:rFonts w:hint="eastAsia" w:ascii="宋体" w:hAnsi="宋体" w:eastAsia="宋体" w:cs="宋体"/>
          <w:sz w:val="24"/>
          <w:szCs w:val="24"/>
        </w:rPr>
        <w:t>和创业计划书，并</w:t>
      </w:r>
      <w:r>
        <w:rPr>
          <w:rFonts w:hint="eastAsia" w:ascii="宋体" w:hAnsi="宋体" w:eastAsia="宋体" w:cs="宋体"/>
          <w:sz w:val="24"/>
          <w:szCs w:val="24"/>
          <w:lang w:val="en-US" w:eastAsia="zh-CN"/>
        </w:rPr>
        <w:t>尽快与最高学位证书和护照的扫描件一起</w:t>
      </w:r>
      <w:r>
        <w:rPr>
          <w:rFonts w:hint="eastAsia" w:ascii="宋体" w:hAnsi="宋体" w:eastAsia="宋体" w:cs="宋体"/>
          <w:sz w:val="24"/>
          <w:szCs w:val="24"/>
        </w:rPr>
        <w:t>发送至指定邮箱contact@win-in-suzhou.com进行报名。报名时间自北京时间2021年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1</w:t>
      </w:r>
      <w:r>
        <w:rPr>
          <w:rFonts w:hint="eastAsia" w:ascii="宋体" w:hAnsi="宋体" w:eastAsia="宋体" w:cs="宋体"/>
          <w:sz w:val="24"/>
          <w:szCs w:val="24"/>
        </w:rPr>
        <w:t>日起至2021年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27</w:t>
      </w:r>
      <w:r>
        <w:rPr>
          <w:rFonts w:hint="eastAsia" w:ascii="宋体" w:hAnsi="宋体" w:eastAsia="宋体" w:cs="宋体"/>
          <w:sz w:val="24"/>
          <w:szCs w:val="24"/>
        </w:rPr>
        <w:t>日。</w:t>
      </w:r>
    </w:p>
    <w:p>
      <w:pPr>
        <w:bidi w:val="0"/>
        <w:jc w:val="left"/>
        <w:rPr>
          <w:rFonts w:hint="eastAsia" w:ascii="宋体" w:hAnsi="宋体" w:eastAsia="宋体" w:cs="宋体"/>
          <w:sz w:val="24"/>
          <w:szCs w:val="24"/>
        </w:rPr>
      </w:pPr>
    </w:p>
    <w:p>
      <w:pPr>
        <w:bidi w:val="0"/>
        <w:jc w:val="left"/>
        <w:rPr>
          <w:rFonts w:hint="default" w:ascii="宋体" w:hAnsi="宋体" w:cs="宋体"/>
          <w:sz w:val="24"/>
          <w:szCs w:val="24"/>
          <w:lang w:val="en-US"/>
        </w:rPr>
      </w:pPr>
      <w:r>
        <w:rPr>
          <w:rFonts w:hint="eastAsia" w:ascii="宋体" w:hAnsi="宋体" w:eastAsia="宋体" w:cs="宋体"/>
          <w:sz w:val="24"/>
          <w:szCs w:val="24"/>
        </w:rPr>
        <w:t>附件：</w:t>
      </w:r>
      <w:r>
        <w:rPr>
          <w:rFonts w:hint="eastAsia" w:ascii="宋体" w:hAnsi="宋体" w:cs="宋体"/>
          <w:sz w:val="24"/>
          <w:szCs w:val="24"/>
          <w:lang w:val="en-US" w:eastAsia="zh-CN"/>
        </w:rPr>
        <w:t>报名表</w:t>
      </w:r>
      <w:r>
        <w:rPr>
          <w:rFonts w:hint="eastAsia" w:ascii="宋体" w:hAnsi="宋体" w:eastAsia="宋体" w:cs="宋体"/>
          <w:sz w:val="24"/>
          <w:szCs w:val="24"/>
        </w:rPr>
        <w:t>模板：</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"http://www.win-in-suzhou.com/invitation_xianmgcheng2021.docx" </w:instrText>
      </w:r>
      <w:r>
        <w:rPr>
          <w:rFonts w:hint="eastAsia" w:ascii="宋体" w:hAnsi="宋体" w:eastAsia="宋体" w:cs="宋体"/>
          <w:sz w:val="24"/>
          <w:szCs w:val="24"/>
        </w:rPr>
        <w:fldChar w:fldCharType="separate"/>
      </w:r>
      <w:r>
        <w:rPr>
          <w:rStyle w:val="7"/>
          <w:rFonts w:hint="eastAsia" w:ascii="宋体" w:hAnsi="宋体" w:eastAsia="宋体" w:cs="宋体"/>
          <w:sz w:val="24"/>
          <w:szCs w:val="24"/>
        </w:rPr>
        <w:t>http://www.win-in-suzhou.com/</w:t>
      </w:r>
      <w:r>
        <w:rPr>
          <w:rStyle w:val="7"/>
          <w:rFonts w:hint="eastAsia" w:ascii="宋体" w:hAnsi="宋体" w:eastAsia="宋体" w:cs="宋体"/>
          <w:sz w:val="24"/>
          <w:szCs w:val="24"/>
          <w:lang w:val="de-DE"/>
        </w:rPr>
        <w:t>invitation</w:t>
      </w:r>
      <w:r>
        <w:rPr>
          <w:rStyle w:val="7"/>
          <w:rFonts w:hint="eastAsia" w:ascii="宋体" w:hAnsi="宋体" w:eastAsia="宋体" w:cs="宋体"/>
          <w:sz w:val="24"/>
          <w:szCs w:val="24"/>
        </w:rPr>
        <w:t>_</w:t>
      </w:r>
      <w:r>
        <w:rPr>
          <w:rStyle w:val="7"/>
          <w:rFonts w:hint="default" w:ascii="宋体" w:hAnsi="宋体" w:cs="宋体"/>
          <w:sz w:val="24"/>
          <w:szCs w:val="24"/>
          <w:lang w:val="en-US"/>
        </w:rPr>
        <w:t>xiangcheng</w:t>
      </w:r>
      <w:r>
        <w:rPr>
          <w:rStyle w:val="7"/>
          <w:rFonts w:hint="eastAsia" w:ascii="宋体" w:hAnsi="宋体" w:eastAsia="宋体" w:cs="宋体"/>
          <w:sz w:val="24"/>
          <w:szCs w:val="24"/>
        </w:rPr>
        <w:t>202</w:t>
      </w:r>
      <w:r>
        <w:rPr>
          <w:rStyle w:val="7"/>
          <w:rFonts w:hint="eastAsia" w:ascii="宋体" w:hAnsi="宋体" w:eastAsia="宋体" w:cs="宋体"/>
          <w:sz w:val="24"/>
          <w:szCs w:val="24"/>
          <w:lang w:val="en-US" w:eastAsia="zh-CN"/>
        </w:rPr>
        <w:t>1</w:t>
      </w:r>
      <w:r>
        <w:rPr>
          <w:rStyle w:val="7"/>
          <w:rFonts w:hint="default" w:ascii="宋体" w:hAnsi="宋体" w:cs="宋体"/>
          <w:sz w:val="24"/>
          <w:szCs w:val="24"/>
          <w:lang w:val="en-US" w:eastAsia="zh-CN"/>
        </w:rPr>
        <w:t>a</w:t>
      </w:r>
      <w:r>
        <w:rPr>
          <w:rStyle w:val="7"/>
          <w:rFonts w:hint="eastAsia" w:ascii="宋体" w:hAnsi="宋体" w:eastAsia="宋体" w:cs="宋体"/>
          <w:sz w:val="24"/>
          <w:szCs w:val="24"/>
        </w:rPr>
        <w:t>.doc</w:t>
      </w:r>
      <w:r>
        <w:rPr>
          <w:rStyle w:val="7"/>
          <w:rFonts w:hint="default" w:ascii="宋体" w:hAnsi="宋体" w:cs="宋体"/>
          <w:sz w:val="24"/>
          <w:szCs w:val="24"/>
          <w:lang w:val="en-US"/>
        </w:rPr>
        <w:t>x</w:t>
      </w:r>
      <w:r>
        <w:rPr>
          <w:rFonts w:hint="eastAsia" w:ascii="宋体" w:hAnsi="宋体" w:eastAsia="宋体" w:cs="宋体"/>
          <w:sz w:val="24"/>
          <w:szCs w:val="24"/>
        </w:rPr>
        <w:fldChar w:fldCharType="end"/>
      </w:r>
    </w:p>
    <w:p>
      <w:pPr>
        <w:bidi w:val="0"/>
        <w:jc w:val="left"/>
        <w:rPr>
          <w:rFonts w:hint="default" w:ascii="宋体" w:hAnsi="宋体" w:cs="宋体"/>
          <w:sz w:val="24"/>
          <w:szCs w:val="24"/>
          <w:lang w:val="en-US"/>
        </w:rPr>
      </w:pPr>
    </w:p>
    <w:p>
      <w:pPr>
        <w:bidi w:val="0"/>
        <w:jc w:val="left"/>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相城区2021年（第十二届）阳澄湖创客大赛智能车联网行业赛</w:t>
      </w:r>
      <w:r>
        <w:rPr>
          <w:rFonts w:hint="eastAsia" w:ascii="宋体" w:hAnsi="宋体" w:eastAsia="宋体" w:cs="宋体"/>
          <w:b w:val="0"/>
          <w:bCs w:val="0"/>
          <w:sz w:val="24"/>
          <w:szCs w:val="24"/>
        </w:rPr>
        <w:t>组委会</w:t>
      </w:r>
    </w:p>
    <w:p>
      <w:pPr>
        <w:pStyle w:val="12"/>
        <w:spacing w:line="580" w:lineRule="exact"/>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de-DE"/>
        </w:rPr>
        <w:t>1</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1</w:t>
      </w:r>
      <w:r>
        <w:rPr>
          <w:rFonts w:hint="eastAsia" w:ascii="宋体" w:hAnsi="宋体" w:eastAsia="宋体" w:cs="宋体"/>
          <w:sz w:val="24"/>
          <w:szCs w:val="24"/>
        </w:rPr>
        <w:t>日</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12"/>
        <w:spacing w:line="580" w:lineRule="exact"/>
        <w:ind w:firstLine="640" w:firstLineChars="200"/>
        <w:rPr>
          <w:rFonts w:hint="eastAsia" w:ascii="仿宋_GB2312" w:hAnsi="仿宋_GB2312" w:eastAsia="仿宋_GB2312" w:cs="仿宋_GB2312"/>
          <w:sz w:val="32"/>
          <w:szCs w:val="32"/>
        </w:rPr>
      </w:pPr>
    </w:p>
    <w:p>
      <w:pPr>
        <w:spacing w:afterLines="100" w:line="580" w:lineRule="exact"/>
        <w:jc w:val="center"/>
        <w:rPr>
          <w:rFonts w:ascii="方正小标宋简体" w:hAnsi="方正小标宋简体" w:eastAsia="方正小标宋简体"/>
          <w:color w:val="000000"/>
          <w:sz w:val="44"/>
          <w:szCs w:val="44"/>
        </w:rPr>
      </w:pPr>
      <w:r>
        <w:rPr>
          <w:rFonts w:ascii="方正小标宋简体" w:hAnsi="方正小标宋简体" w:eastAsia="方正小标宋简体" w:cs="方正小标宋简体"/>
          <w:color w:val="000000"/>
          <w:sz w:val="44"/>
          <w:szCs w:val="44"/>
        </w:rPr>
        <w:t>20</w:t>
      </w:r>
      <w:r>
        <w:rPr>
          <w:rFonts w:hint="eastAsia" w:ascii="方正小标宋简体" w:hAnsi="方正小标宋简体" w:eastAsia="方正小标宋简体" w:cs="方正小标宋简体"/>
          <w:color w:val="000000"/>
          <w:sz w:val="44"/>
          <w:szCs w:val="44"/>
          <w:lang w:val="en-US" w:eastAsia="zh-CN"/>
        </w:rPr>
        <w:t>21</w:t>
      </w:r>
      <w:r>
        <w:rPr>
          <w:rFonts w:hint="eastAsia" w:ascii="方正小标宋简体" w:hAnsi="方正小标宋简体" w:eastAsia="方正小标宋简体" w:cs="方正小标宋简体"/>
          <w:color w:val="000000"/>
          <w:sz w:val="44"/>
          <w:szCs w:val="44"/>
        </w:rPr>
        <w:t>年（第十</w:t>
      </w:r>
      <w:r>
        <w:rPr>
          <w:rFonts w:hint="eastAsia" w:ascii="方正小标宋简体" w:hAnsi="方正小标宋简体" w:eastAsia="方正小标宋简体" w:cs="方正小标宋简体"/>
          <w:color w:val="000000"/>
          <w:sz w:val="44"/>
          <w:szCs w:val="44"/>
          <w:lang w:val="en-US" w:eastAsia="zh-CN"/>
        </w:rPr>
        <w:t>二</w:t>
      </w:r>
      <w:r>
        <w:rPr>
          <w:rFonts w:hint="eastAsia" w:ascii="方正小标宋简体" w:hAnsi="方正小标宋简体" w:eastAsia="方正小标宋简体" w:cs="方正小标宋简体"/>
          <w:color w:val="000000"/>
          <w:sz w:val="44"/>
          <w:szCs w:val="44"/>
        </w:rPr>
        <w:t>届）阳澄湖创客大赛报名表</w:t>
      </w:r>
    </w:p>
    <w:p>
      <w:pPr>
        <w:spacing w:afterLines="50" w:line="360" w:lineRule="exact"/>
        <w:ind w:left="-319" w:leftChars="-152" w:right="-254" w:rightChars="-121"/>
        <w:rPr>
          <w:rFonts w:ascii="宋体"/>
          <w:u w:val="single"/>
        </w:rPr>
      </w:pPr>
      <w:r>
        <w:rPr>
          <w:rFonts w:hint="eastAsia" w:ascii="宋体" w:hAnsi="宋体" w:cs="宋体"/>
          <w:b/>
          <w:bCs/>
        </w:rPr>
        <w:t xml:space="preserve">（请用中文填写，全部为必填内容）                </w:t>
      </w:r>
      <w:r>
        <w:rPr>
          <w:rFonts w:hint="eastAsia" w:ascii="宋体" w:hAnsi="宋体" w:cs="宋体"/>
        </w:rPr>
        <w:t xml:space="preserve">填表日期：  </w:t>
      </w:r>
      <w:r>
        <w:rPr>
          <w:rFonts w:ascii="宋体" w:hAnsi="宋体" w:cs="宋体"/>
        </w:rPr>
        <w:t xml:space="preserve">  </w:t>
      </w:r>
      <w:r>
        <w:rPr>
          <w:rFonts w:hint="default" w:ascii="宋体" w:hAnsi="宋体" w:cs="宋体"/>
          <w:lang w:val="en-US"/>
        </w:rPr>
        <w:t>2021</w:t>
      </w:r>
      <w:r>
        <w:rPr>
          <w:rFonts w:ascii="宋体" w:hAnsi="宋体" w:cs="宋体"/>
        </w:rPr>
        <w:t xml:space="preserve">  </w:t>
      </w:r>
      <w:r>
        <w:rPr>
          <w:rFonts w:hint="eastAsia" w:ascii="宋体" w:hAnsi="宋体" w:cs="宋体"/>
        </w:rPr>
        <w:t>年</w:t>
      </w:r>
      <w:r>
        <w:rPr>
          <w:rFonts w:ascii="宋体" w:hAnsi="宋体" w:cs="宋体"/>
        </w:rPr>
        <w:t xml:space="preserve"> </w:t>
      </w:r>
      <w:r>
        <w:rPr>
          <w:rFonts w:hint="default" w:ascii="宋体" w:hAnsi="宋体" w:cs="宋体"/>
          <w:lang w:val="en-US"/>
        </w:rPr>
        <w:t>6</w:t>
      </w:r>
      <w:r>
        <w:rPr>
          <w:rFonts w:ascii="宋体" w:hAnsi="宋体" w:cs="宋体"/>
        </w:rPr>
        <w:t xml:space="preserve"> </w:t>
      </w:r>
      <w:r>
        <w:rPr>
          <w:rFonts w:hint="eastAsia" w:ascii="宋体" w:hAnsi="宋体" w:cs="宋体"/>
        </w:rPr>
        <w:t>月</w:t>
      </w:r>
      <w:r>
        <w:rPr>
          <w:rFonts w:ascii="宋体" w:hAnsi="宋体" w:cs="宋体"/>
        </w:rPr>
        <w:t xml:space="preserve"> </w:t>
      </w:r>
      <w:r>
        <w:rPr>
          <w:rFonts w:hint="default" w:ascii="宋体" w:hAnsi="宋体" w:cs="宋体"/>
          <w:lang w:val="en-US"/>
        </w:rPr>
        <w:t>15</w:t>
      </w:r>
      <w:r>
        <w:rPr>
          <w:rFonts w:ascii="宋体" w:hAnsi="宋体" w:cs="宋体"/>
        </w:rPr>
        <w:t xml:space="preserve"> </w:t>
      </w:r>
      <w:r>
        <w:rPr>
          <w:rFonts w:hint="eastAsia" w:ascii="宋体" w:hAnsi="宋体" w:cs="宋体"/>
        </w:rPr>
        <w:t>日</w:t>
      </w:r>
    </w:p>
    <w:tbl>
      <w:tblPr>
        <w:tblStyle w:val="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651"/>
        <w:gridCol w:w="16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271" w:type="dxa"/>
            <w:gridSpan w:val="2"/>
            <w:vAlign w:val="center"/>
          </w:tcPr>
          <w:p>
            <w:pPr>
              <w:ind w:right="-4" w:rightChars="-2"/>
              <w:rPr>
                <w:rFonts w:ascii="宋体"/>
                <w:b/>
                <w:bCs/>
                <w:sz w:val="24"/>
                <w:szCs w:val="24"/>
              </w:rPr>
            </w:pPr>
            <w:r>
              <w:rPr>
                <w:rFonts w:hint="eastAsia" w:ascii="宋体" w:hAnsi="宋体" w:cs="宋体"/>
                <w:b/>
                <w:bCs/>
                <w:sz w:val="24"/>
                <w:szCs w:val="24"/>
              </w:rPr>
              <w:t>基本情况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7651" w:type="dxa"/>
            <w:vAlign w:val="center"/>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80" w:lineRule="exact"/>
              <w:ind w:right="-4" w:rightChars="-2"/>
              <w:rPr>
                <w:rFonts w:ascii="宋体"/>
                <w:kern w:val="2"/>
                <w:sz w:val="24"/>
                <w:szCs w:val="24"/>
              </w:rPr>
            </w:pPr>
            <w:r>
              <w:rPr>
                <w:rFonts w:hint="eastAsia" w:ascii="宋体" w:hAnsi="宋体" w:cs="宋体"/>
                <w:kern w:val="2"/>
                <w:sz w:val="22"/>
                <w:szCs w:val="22"/>
              </w:rPr>
              <w:t>中文名：</w:t>
            </w:r>
            <w:r>
              <w:rPr>
                <w:rFonts w:ascii="宋体" w:hAnsi="宋体" w:cs="宋体"/>
                <w:kern w:val="2"/>
                <w:sz w:val="22"/>
                <w:szCs w:val="22"/>
              </w:rPr>
              <w:t xml:space="preserve">               </w:t>
            </w:r>
            <w:r>
              <w:rPr>
                <w:rFonts w:hint="eastAsia" w:ascii="宋体" w:hAnsi="宋体" w:cs="宋体"/>
                <w:kern w:val="2"/>
                <w:sz w:val="22"/>
                <w:szCs w:val="22"/>
              </w:rPr>
              <w:t>英文名：</w:t>
            </w:r>
            <w:r>
              <w:rPr>
                <w:rFonts w:ascii="宋体" w:hAnsi="宋体" w:cs="宋体"/>
                <w:kern w:val="2"/>
                <w:sz w:val="22"/>
                <w:szCs w:val="22"/>
              </w:rPr>
              <w:t xml:space="preserve">               </w:t>
            </w:r>
            <w:r>
              <w:rPr>
                <w:rFonts w:hint="eastAsia" w:ascii="宋体" w:hAnsi="宋体" w:cs="宋体"/>
                <w:kern w:val="2"/>
                <w:sz w:val="22"/>
                <w:szCs w:val="22"/>
              </w:rPr>
              <w:t>性别：</w:t>
            </w:r>
          </w:p>
        </w:tc>
        <w:tc>
          <w:tcPr>
            <w:tcW w:w="1620" w:type="dxa"/>
            <w:vMerge w:val="restart"/>
            <w:vAlign w:val="center"/>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80" w:lineRule="exact"/>
              <w:ind w:right="-4" w:rightChars="-2"/>
              <w:rPr>
                <w:rFonts w:ascii="宋体"/>
                <w:kern w:val="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7651" w:type="dxa"/>
            <w:vAlign w:val="center"/>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80" w:lineRule="exact"/>
              <w:ind w:right="-4" w:rightChars="-2"/>
              <w:rPr>
                <w:rFonts w:ascii="宋体"/>
                <w:kern w:val="2"/>
                <w:sz w:val="24"/>
                <w:szCs w:val="24"/>
              </w:rPr>
            </w:pPr>
            <w:r>
              <w:rPr>
                <w:rFonts w:hint="eastAsia" w:ascii="宋体" w:hAnsi="宋体" w:cs="宋体"/>
                <w:kern w:val="2"/>
                <w:sz w:val="22"/>
                <w:szCs w:val="22"/>
              </w:rPr>
              <w:t xml:space="preserve">国籍：            </w:t>
            </w:r>
            <w:r>
              <w:rPr>
                <w:rFonts w:ascii="宋体" w:hAnsi="宋体" w:cs="宋体"/>
                <w:kern w:val="2"/>
                <w:sz w:val="22"/>
                <w:szCs w:val="22"/>
              </w:rPr>
              <w:t xml:space="preserve">    </w:t>
            </w:r>
            <w:r>
              <w:rPr>
                <w:rFonts w:hint="eastAsia" w:ascii="宋体" w:hAnsi="宋体" w:cs="宋体"/>
                <w:kern w:val="2"/>
                <w:sz w:val="22"/>
                <w:szCs w:val="22"/>
              </w:rPr>
              <w:t xml:space="preserve"> 出生地：              </w:t>
            </w:r>
            <w:r>
              <w:rPr>
                <w:rFonts w:ascii="宋体" w:hAnsi="宋体" w:cs="宋体"/>
                <w:kern w:val="2"/>
                <w:sz w:val="22"/>
                <w:szCs w:val="22"/>
              </w:rPr>
              <w:t xml:space="preserve"> </w:t>
            </w:r>
            <w:r>
              <w:rPr>
                <w:rFonts w:hint="eastAsia" w:ascii="宋体" w:hAnsi="宋体" w:cs="宋体"/>
                <w:kern w:val="2"/>
                <w:sz w:val="22"/>
                <w:szCs w:val="22"/>
              </w:rPr>
              <w:t>现居住地：</w:t>
            </w:r>
          </w:p>
        </w:tc>
        <w:tc>
          <w:tcPr>
            <w:tcW w:w="1620" w:type="dxa"/>
            <w:vMerge w:val="continue"/>
            <w:vAlign w:val="center"/>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80" w:lineRule="exact"/>
              <w:ind w:right="-4" w:rightChars="-2"/>
              <w:rPr>
                <w:rFonts w:ascii="宋体"/>
                <w:kern w:val="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7651" w:type="dxa"/>
            <w:vAlign w:val="center"/>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80" w:lineRule="exact"/>
              <w:ind w:right="-4" w:rightChars="-2"/>
              <w:rPr>
                <w:rFonts w:ascii="宋体"/>
                <w:kern w:val="2"/>
                <w:sz w:val="24"/>
                <w:szCs w:val="24"/>
              </w:rPr>
            </w:pPr>
            <w:r>
              <w:rPr>
                <w:rFonts w:hint="eastAsia" w:ascii="宋体" w:hAnsi="宋体" w:cs="宋体"/>
                <w:kern w:val="2"/>
                <w:sz w:val="22"/>
                <w:szCs w:val="22"/>
              </w:rPr>
              <w:t>护照号</w:t>
            </w:r>
            <w:r>
              <w:rPr>
                <w:rFonts w:hint="eastAsia" w:ascii="宋体" w:hAnsi="宋体" w:cs="宋体"/>
                <w:color w:val="000000"/>
                <w:kern w:val="2"/>
                <w:sz w:val="22"/>
                <w:szCs w:val="22"/>
              </w:rPr>
              <w:t>码</w:t>
            </w:r>
            <w:r>
              <w:rPr>
                <w:rFonts w:hint="eastAsia" w:ascii="宋体" w:hAnsi="宋体" w:cs="宋体"/>
                <w:kern w:val="2"/>
                <w:sz w:val="22"/>
                <w:szCs w:val="22"/>
              </w:rPr>
              <w:t>：</w:t>
            </w:r>
            <w:r>
              <w:rPr>
                <w:rFonts w:ascii="宋体" w:hAnsi="宋体" w:cs="宋体"/>
                <w:kern w:val="2"/>
                <w:sz w:val="22"/>
                <w:szCs w:val="22"/>
              </w:rPr>
              <w:t xml:space="preserve">             </w:t>
            </w:r>
            <w:r>
              <w:rPr>
                <w:rFonts w:hint="eastAsia" w:ascii="宋体" w:hAnsi="宋体" w:cs="宋体"/>
                <w:kern w:val="2"/>
                <w:sz w:val="22"/>
                <w:szCs w:val="22"/>
              </w:rPr>
              <w:t>出生日期：             联系电话：</w:t>
            </w:r>
          </w:p>
        </w:tc>
        <w:tc>
          <w:tcPr>
            <w:tcW w:w="1620" w:type="dxa"/>
            <w:vMerge w:val="continue"/>
            <w:vAlign w:val="center"/>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80" w:lineRule="exact"/>
              <w:ind w:right="-4" w:rightChars="-2"/>
              <w:rPr>
                <w:rFonts w:ascii="宋体"/>
                <w:kern w:val="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7651" w:type="dxa"/>
            <w:vAlign w:val="center"/>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80" w:lineRule="exact"/>
              <w:ind w:right="-4" w:rightChars="-2"/>
              <w:rPr>
                <w:rFonts w:ascii="宋体"/>
                <w:kern w:val="2"/>
                <w:sz w:val="22"/>
                <w:szCs w:val="22"/>
              </w:rPr>
            </w:pPr>
            <w:r>
              <w:rPr>
                <w:rFonts w:hint="eastAsia" w:ascii="宋体" w:hAnsi="宋体" w:cs="宋体"/>
                <w:kern w:val="2"/>
                <w:sz w:val="22"/>
                <w:szCs w:val="22"/>
              </w:rPr>
              <w:t xml:space="preserve">国内联系电话：                   </w:t>
            </w:r>
            <w:r>
              <w:rPr>
                <w:rFonts w:ascii="宋体" w:hAnsi="宋体" w:cs="宋体"/>
                <w:kern w:val="2"/>
                <w:sz w:val="22"/>
                <w:szCs w:val="22"/>
              </w:rPr>
              <w:t xml:space="preserve">  E-mail</w:t>
            </w:r>
            <w:r>
              <w:rPr>
                <w:rFonts w:hint="eastAsia" w:ascii="宋体" w:hAnsi="宋体" w:cs="宋体"/>
                <w:color w:val="000000"/>
                <w:kern w:val="2"/>
                <w:sz w:val="22"/>
                <w:szCs w:val="22"/>
              </w:rPr>
              <w:t>：</w:t>
            </w:r>
          </w:p>
        </w:tc>
        <w:tc>
          <w:tcPr>
            <w:tcW w:w="1620" w:type="dxa"/>
            <w:vMerge w:val="continue"/>
            <w:vAlign w:val="center"/>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80" w:lineRule="exact"/>
              <w:ind w:right="-4" w:rightChars="-2"/>
              <w:rPr>
                <w:rFonts w:ascii="宋体"/>
                <w:kern w:val="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271" w:type="dxa"/>
            <w:gridSpan w:val="2"/>
            <w:vAlign w:val="center"/>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80" w:lineRule="exact"/>
              <w:ind w:right="-4" w:rightChars="-2"/>
              <w:rPr>
                <w:rFonts w:ascii="宋体"/>
                <w:kern w:val="2"/>
                <w:sz w:val="24"/>
                <w:szCs w:val="24"/>
              </w:rPr>
            </w:pPr>
            <w:r>
              <w:rPr>
                <w:rFonts w:hint="eastAsia" w:ascii="宋体" w:hAnsi="宋体" w:cs="宋体"/>
                <w:kern w:val="2"/>
                <w:sz w:val="22"/>
                <w:szCs w:val="22"/>
              </w:rPr>
              <w:t>通讯地址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271" w:type="dxa"/>
            <w:gridSpan w:val="2"/>
            <w:vAlign w:val="center"/>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80" w:lineRule="exact"/>
              <w:ind w:right="-4" w:rightChars="-2"/>
              <w:rPr>
                <w:rFonts w:ascii="宋体"/>
                <w:kern w:val="2"/>
                <w:sz w:val="22"/>
                <w:szCs w:val="22"/>
              </w:rPr>
            </w:pPr>
            <w:r>
              <w:rPr>
                <w:rFonts w:hint="eastAsia" w:ascii="宋体" w:hAnsi="宋体" w:cs="宋体"/>
                <w:kern w:val="2"/>
                <w:sz w:val="22"/>
                <w:szCs w:val="22"/>
              </w:rPr>
              <w:t xml:space="preserve">毕业学校：               </w:t>
            </w:r>
            <w:r>
              <w:rPr>
                <w:rFonts w:ascii="宋体" w:hAnsi="宋体" w:cs="宋体"/>
                <w:kern w:val="2"/>
                <w:sz w:val="22"/>
                <w:szCs w:val="22"/>
              </w:rPr>
              <w:t xml:space="preserve">  </w:t>
            </w:r>
            <w:r>
              <w:rPr>
                <w:rFonts w:hint="eastAsia" w:ascii="宋体" w:hAnsi="宋体" w:cs="宋体"/>
                <w:kern w:val="2"/>
                <w:sz w:val="22"/>
                <w:szCs w:val="22"/>
              </w:rPr>
              <w:t>专业方向：                    最高学位：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271" w:type="dxa"/>
            <w:gridSpan w:val="2"/>
            <w:vAlign w:val="center"/>
          </w:tcPr>
          <w:p>
            <w:pPr>
              <w:rPr>
                <w:rFonts w:ascii="宋体"/>
                <w:sz w:val="22"/>
              </w:rPr>
            </w:pPr>
            <w:r>
              <w:rPr>
                <w:rFonts w:hint="eastAsia" w:ascii="宋体" w:hAnsi="宋体" w:cs="宋体"/>
                <w:sz w:val="22"/>
                <w:szCs w:val="22"/>
              </w:rPr>
              <w:t>现工作单位：</w:t>
            </w:r>
            <w:r>
              <w:rPr>
                <w:rFonts w:ascii="宋体" w:hAnsi="宋体" w:cs="宋体"/>
                <w:sz w:val="22"/>
                <w:szCs w:val="22"/>
              </w:rPr>
              <w:t xml:space="preserve">               </w:t>
            </w:r>
            <w:r>
              <w:rPr>
                <w:rFonts w:hint="eastAsia" w:ascii="宋体" w:hAnsi="宋体" w:cs="宋体"/>
                <w:sz w:val="22"/>
                <w:szCs w:val="22"/>
              </w:rPr>
              <w:t>现职务：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271" w:type="dxa"/>
            <w:gridSpan w:val="2"/>
            <w:vAlign w:val="center"/>
          </w:tcPr>
          <w:p>
            <w:pPr>
              <w:ind w:right="-4" w:rightChars="-2"/>
              <w:rPr>
                <w:rFonts w:ascii="宋体"/>
                <w:b/>
                <w:bCs/>
                <w:sz w:val="24"/>
                <w:szCs w:val="24"/>
              </w:rPr>
            </w:pPr>
            <w:r>
              <w:rPr>
                <w:rFonts w:hint="eastAsia" w:ascii="宋体" w:hAnsi="宋体" w:cs="宋体"/>
                <w:b/>
                <w:bCs/>
                <w:sz w:val="24"/>
                <w:szCs w:val="24"/>
              </w:rPr>
              <w:t>教育经历</w:t>
            </w:r>
            <w:r>
              <w:rPr>
                <w:rFonts w:hint="eastAsia" w:ascii="宋体" w:hAnsi="宋体" w:cs="宋体"/>
              </w:rPr>
              <w:t>（从大学本科开始）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24" w:hRule="atLeast"/>
          <w:jc w:val="center"/>
        </w:trPr>
        <w:tc>
          <w:tcPr>
            <w:tcW w:w="9271" w:type="dxa"/>
            <w:gridSpan w:val="2"/>
          </w:tcPr>
          <w:p>
            <w:pPr>
              <w:ind w:right="-4" w:rightChars="-2"/>
              <w:rPr>
                <w:rFonts w:ascii="宋体"/>
                <w:color w:val="FF0000"/>
                <w:sz w:val="24"/>
                <w:szCs w:val="24"/>
              </w:rPr>
            </w:pPr>
          </w:p>
          <w:p>
            <w:pPr>
              <w:ind w:right="-4" w:rightChars="-2"/>
              <w:rPr>
                <w:rFonts w:ascii="宋体"/>
                <w:color w:val="FF0000"/>
                <w:sz w:val="24"/>
                <w:szCs w:val="24"/>
              </w:rPr>
            </w:pPr>
          </w:p>
          <w:p>
            <w:pPr>
              <w:ind w:right="-4" w:rightChars="-2"/>
              <w:rPr>
                <w:rFonts w:ascii="宋体"/>
                <w:color w:val="FF0000"/>
                <w:sz w:val="24"/>
                <w:szCs w:val="24"/>
              </w:rPr>
            </w:pPr>
          </w:p>
          <w:p>
            <w:pPr>
              <w:ind w:right="-4" w:rightChars="-2"/>
              <w:rPr>
                <w:rFonts w:ascii="宋体"/>
                <w:color w:val="FF0000"/>
                <w:sz w:val="24"/>
                <w:szCs w:val="24"/>
              </w:rPr>
            </w:pPr>
          </w:p>
          <w:p>
            <w:pPr>
              <w:ind w:right="-4" w:rightChars="-2"/>
              <w:rPr>
                <w:rFonts w:ascii="宋体"/>
                <w:color w:val="FF0000"/>
                <w:sz w:val="24"/>
                <w:szCs w:val="24"/>
              </w:rPr>
            </w:pPr>
          </w:p>
          <w:p>
            <w:pPr>
              <w:ind w:right="-4" w:rightChars="-2"/>
              <w:rPr>
                <w:rFonts w:ascii="宋体"/>
                <w:color w:val="FF0000"/>
                <w:sz w:val="24"/>
                <w:szCs w:val="24"/>
              </w:rPr>
            </w:pPr>
          </w:p>
          <w:p>
            <w:pPr>
              <w:ind w:right="-4" w:rightChars="-2"/>
              <w:rPr>
                <w:rFonts w:ascii="宋体"/>
                <w:color w:val="FF0000"/>
                <w:sz w:val="24"/>
                <w:szCs w:val="24"/>
              </w:rPr>
            </w:pPr>
          </w:p>
          <w:p>
            <w:pPr>
              <w:ind w:right="-4" w:rightChars="-2"/>
              <w:rPr>
                <w:rFonts w:ascii="宋体"/>
                <w:color w:val="FF0000"/>
                <w:sz w:val="24"/>
                <w:szCs w:val="24"/>
              </w:rPr>
            </w:pPr>
          </w:p>
        </w:tc>
      </w:tr>
    </w:tbl>
    <w:p>
      <w:pPr>
        <w:pStyle w:val="3"/>
        <w:pBdr>
          <w:top w:val="none" w:color="auto" w:sz="0" w:space="0"/>
          <w:left w:val="none" w:color="auto" w:sz="0" w:space="0"/>
          <w:bottom w:val="none" w:color="auto" w:sz="0" w:space="0"/>
          <w:right w:val="none" w:color="auto" w:sz="0" w:space="0"/>
        </w:pBdr>
        <w:tabs>
          <w:tab w:val="clear" w:pos="4153"/>
          <w:tab w:val="clear" w:pos="8306"/>
        </w:tabs>
        <w:snapToGrid/>
        <w:spacing w:line="60" w:lineRule="exact"/>
        <w:ind w:right="-4" w:rightChars="-2"/>
        <w:rPr>
          <w:rFonts w:ascii="宋体"/>
          <w:sz w:val="24"/>
          <w:szCs w:val="24"/>
        </w:rPr>
      </w:pPr>
    </w:p>
    <w:tbl>
      <w:tblPr>
        <w:tblStyle w:val="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9300" w:type="dxa"/>
            <w:shd w:val="clear" w:color="auto" w:fill="E0E0E0"/>
            <w:vAlign w:val="center"/>
          </w:tcPr>
          <w:p>
            <w:pPr>
              <w:ind w:right="-4" w:rightChars="-2"/>
              <w:rPr>
                <w:rFonts w:ascii="宋体"/>
                <w:b/>
                <w:bCs/>
                <w:sz w:val="24"/>
                <w:szCs w:val="24"/>
              </w:rPr>
            </w:pPr>
            <w:r>
              <w:rPr>
                <w:rFonts w:hint="eastAsia" w:ascii="宋体" w:hAnsi="宋体" w:cs="宋体"/>
                <w:b/>
                <w:bCs/>
                <w:sz w:val="24"/>
                <w:szCs w:val="24"/>
              </w:rPr>
              <w:t>工作经历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235" w:hRule="atLeast"/>
          <w:jc w:val="center"/>
        </w:trPr>
        <w:tc>
          <w:tcPr>
            <w:tcW w:w="9300" w:type="dxa"/>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rPr>
                <w:rFonts w:ascii="宋体"/>
                <w:b/>
                <w:bCs/>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rPr>
                <w:rFonts w:ascii="宋体"/>
                <w:b/>
                <w:bCs/>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rPr>
                <w:rFonts w:ascii="宋体"/>
                <w:b/>
                <w:bCs/>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rPr>
                <w:rFonts w:ascii="宋体"/>
                <w:b/>
                <w:bCs/>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rPr>
                <w:rFonts w:ascii="宋体"/>
                <w:b/>
                <w:bCs/>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rPr>
                <w:rFonts w:ascii="宋体"/>
                <w:b/>
                <w:bCs/>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rPr>
                <w:rFonts w:ascii="宋体"/>
                <w:b/>
                <w:bCs/>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rPr>
                <w:rFonts w:ascii="宋体"/>
                <w:b/>
                <w:bCs/>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rPr>
                <w:rFonts w:ascii="宋体"/>
                <w:b/>
                <w:bCs/>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rPr>
                <w:rFonts w:ascii="宋体"/>
                <w:b/>
                <w:bCs/>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rPr>
                <w:rFonts w:ascii="宋体"/>
                <w:b/>
                <w:bCs/>
                <w:kern w:val="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7" w:hRule="exact"/>
          <w:jc w:val="center"/>
        </w:trPr>
        <w:tc>
          <w:tcPr>
            <w:tcW w:w="9300" w:type="dxa"/>
            <w:shd w:val="clear" w:color="auto" w:fill="E0E0E0"/>
            <w:vAlign w:val="center"/>
          </w:tcPr>
          <w:p>
            <w:pPr>
              <w:ind w:right="-4" w:rightChars="-2"/>
              <w:rPr>
                <w:rFonts w:ascii="宋体"/>
                <w:b/>
                <w:bCs/>
                <w:sz w:val="24"/>
                <w:szCs w:val="24"/>
              </w:rPr>
            </w:pPr>
            <w:r>
              <w:rPr>
                <w:rFonts w:hint="eastAsia" w:ascii="宋体" w:hAnsi="宋体" w:cs="宋体"/>
                <w:b/>
                <w:bCs/>
                <w:sz w:val="24"/>
                <w:szCs w:val="24"/>
              </w:rPr>
              <w:t>主要成就</w:t>
            </w:r>
            <w:r>
              <w:rPr>
                <w:rFonts w:hint="eastAsia" w:ascii="宋体" w:hAnsi="宋体" w:cs="宋体"/>
              </w:rPr>
              <w:t>（能够全面反映本人最高专业水平）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40" w:hRule="atLeast"/>
          <w:jc w:val="center"/>
        </w:trPr>
        <w:tc>
          <w:tcPr>
            <w:tcW w:w="9300" w:type="dxa"/>
            <w:vAlign w:val="bottom"/>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360" w:lineRule="exact"/>
              <w:ind w:right="-4" w:rightChars="-2"/>
              <w:jc w:val="left"/>
              <w:rPr>
                <w:rFonts w:ascii="宋体"/>
                <w:kern w:val="2"/>
                <w:sz w:val="24"/>
                <w:szCs w:val="24"/>
              </w:rPr>
            </w:pPr>
          </w:p>
        </w:tc>
      </w:tr>
    </w:tbl>
    <w:p>
      <w:pPr>
        <w:pStyle w:val="3"/>
        <w:pBdr>
          <w:top w:val="none" w:color="auto" w:sz="0" w:space="0"/>
          <w:left w:val="none" w:color="auto" w:sz="0" w:space="0"/>
          <w:bottom w:val="none" w:color="auto" w:sz="0" w:space="0"/>
          <w:right w:val="none" w:color="auto" w:sz="0" w:space="0"/>
        </w:pBdr>
        <w:tabs>
          <w:tab w:val="clear" w:pos="4153"/>
          <w:tab w:val="clear" w:pos="8306"/>
        </w:tabs>
        <w:snapToGrid/>
        <w:spacing w:line="60" w:lineRule="exact"/>
        <w:ind w:right="-4" w:rightChars="-2"/>
        <w:rPr>
          <w:rFonts w:ascii="宋体"/>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60" w:lineRule="exact"/>
        <w:ind w:right="-4" w:rightChars="-2"/>
        <w:rPr>
          <w:rFonts w:ascii="宋体"/>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60" w:lineRule="exact"/>
        <w:ind w:right="-4" w:rightChars="-2"/>
        <w:rPr>
          <w:rFonts w:ascii="宋体"/>
          <w:sz w:val="24"/>
          <w:szCs w:val="24"/>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60" w:lineRule="exact"/>
        <w:ind w:right="-4" w:rightChars="-2"/>
        <w:rPr>
          <w:rFonts w:ascii="宋体"/>
          <w:sz w:val="24"/>
          <w:szCs w:val="24"/>
        </w:rPr>
      </w:pPr>
      <w:r>
        <w:rPr>
          <w:rFonts w:ascii="宋体"/>
          <w:sz w:val="24"/>
          <w:szCs w:val="24"/>
        </w:rPr>
        <w:br w:type="page"/>
      </w:r>
    </w:p>
    <w:tbl>
      <w:tblPr>
        <w:tblStyle w:val="4"/>
        <w:tblW w:w="925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12"/>
        <w:gridCol w:w="794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8" w:hRule="exact"/>
          <w:jc w:val="center"/>
        </w:trPr>
        <w:tc>
          <w:tcPr>
            <w:tcW w:w="9258" w:type="dxa"/>
            <w:gridSpan w:val="2"/>
            <w:shd w:val="clear" w:color="auto" w:fill="E0E0E0"/>
            <w:vAlign w:val="center"/>
          </w:tcPr>
          <w:p>
            <w:pPr>
              <w:spacing w:line="400" w:lineRule="exact"/>
              <w:ind w:right="-4" w:rightChars="-2"/>
              <w:jc w:val="center"/>
              <w:rPr>
                <w:rFonts w:ascii="宋体"/>
                <w:b/>
                <w:bCs/>
                <w:sz w:val="24"/>
                <w:szCs w:val="24"/>
              </w:rPr>
            </w:pPr>
            <w:r>
              <w:rPr>
                <w:rFonts w:hint="eastAsia" w:ascii="宋体" w:hAnsi="宋体" w:cs="宋体"/>
                <w:b/>
                <w:bCs/>
                <w:sz w:val="24"/>
                <w:szCs w:val="24"/>
              </w:rPr>
              <w:t>项目信息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0" w:hRule="atLeast"/>
          <w:jc w:val="center"/>
        </w:trPr>
        <w:tc>
          <w:tcPr>
            <w:tcW w:w="9258" w:type="dxa"/>
            <w:gridSpan w:val="2"/>
            <w:vAlign w:val="center"/>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rPr>
                <w:rFonts w:ascii="宋体"/>
                <w:b/>
                <w:bCs/>
                <w:kern w:val="2"/>
                <w:sz w:val="24"/>
                <w:szCs w:val="24"/>
                <w:u w:val="single"/>
              </w:rPr>
            </w:pPr>
            <w:r>
              <w:rPr>
                <w:rFonts w:hint="eastAsia" w:ascii="宋体" w:hAnsi="宋体" w:cs="宋体"/>
                <w:b/>
                <w:bCs/>
                <w:kern w:val="2"/>
                <w:sz w:val="24"/>
                <w:szCs w:val="24"/>
              </w:rPr>
              <w:t xml:space="preserve">项目名称（必填）： </w:t>
            </w:r>
            <w:r>
              <w:rPr>
                <w:rFonts w:ascii="宋体" w:hAnsi="宋体" w:cs="宋体"/>
                <w:b/>
                <w:bCs/>
                <w:kern w:val="2"/>
                <w:sz w:val="24"/>
                <w:szCs w:val="24"/>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0" w:hRule="atLeast"/>
          <w:jc w:val="center"/>
        </w:trPr>
        <w:tc>
          <w:tcPr>
            <w:tcW w:w="9258" w:type="dxa"/>
            <w:gridSpan w:val="2"/>
            <w:vAlign w:val="center"/>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jc w:val="left"/>
              <w:rPr>
                <w:rFonts w:ascii="宋体" w:hAnsi="宋体" w:cs="宋体"/>
                <w:color w:val="000000"/>
                <w:kern w:val="2"/>
                <w:sz w:val="21"/>
                <w:szCs w:val="21"/>
                <w:vertAlign w:val="baseline"/>
              </w:rPr>
            </w:pPr>
            <w:r>
              <w:rPr>
                <w:rFonts w:hint="eastAsia" w:ascii="宋体" w:hAnsi="宋体" w:cs="宋体"/>
                <w:b/>
                <w:bCs/>
                <w:kern w:val="2"/>
                <w:sz w:val="24"/>
                <w:szCs w:val="24"/>
              </w:rPr>
              <w:t>参加</w:t>
            </w:r>
            <w:r>
              <w:rPr>
                <w:rFonts w:hint="eastAsia" w:ascii="宋体" w:hAnsi="宋体" w:cs="宋体"/>
                <w:b/>
                <w:bCs/>
                <w:kern w:val="2"/>
                <w:sz w:val="24"/>
                <w:szCs w:val="24"/>
                <w:lang w:val="en-US" w:eastAsia="zh-CN"/>
              </w:rPr>
              <w:t>选拔</w:t>
            </w:r>
            <w:r>
              <w:rPr>
                <w:rFonts w:hint="eastAsia" w:ascii="宋体" w:hAnsi="宋体" w:cs="宋体"/>
                <w:b/>
                <w:bCs/>
                <w:kern w:val="2"/>
                <w:sz w:val="24"/>
                <w:szCs w:val="24"/>
              </w:rPr>
              <w:t>赛（必填）：</w:t>
            </w:r>
          </w:p>
          <w:tbl>
            <w:tblPr>
              <w:tblStyle w:val="5"/>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7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pStyle w:val="3"/>
                    <w:keepNext w:val="0"/>
                    <w:keepLines w:val="0"/>
                    <w:pageBreakBefore w:val="0"/>
                    <w:widowControl w:val="0"/>
                    <w:pBdr>
                      <w:top w:val="none" w:color="auto" w:sz="0" w:space="0"/>
                      <w:left w:val="none" w:color="auto" w:sz="0" w:space="0"/>
                      <w:bottom w:val="none" w:color="auto" w:sz="0" w:space="0"/>
                      <w:right w:val="none" w:color="auto" w:sz="0" w:space="0"/>
                    </w:pBdr>
                    <w:tabs>
                      <w:tab w:val="clear" w:pos="4153"/>
                      <w:tab w:val="clear" w:pos="8306"/>
                    </w:tabs>
                    <w:kinsoku/>
                    <w:wordWrap/>
                    <w:overflowPunct/>
                    <w:topLinePunct w:val="0"/>
                    <w:autoSpaceDE/>
                    <w:autoSpaceDN/>
                    <w:bidi w:val="0"/>
                    <w:adjustRightInd/>
                    <w:snapToGrid/>
                    <w:spacing w:line="340" w:lineRule="exact"/>
                    <w:jc w:val="center"/>
                    <w:textAlignment w:val="auto"/>
                    <w:rPr>
                      <w:rFonts w:hint="default" w:ascii="宋体" w:hAnsi="宋体" w:eastAsia="宋体" w:cs="宋体"/>
                      <w:color w:val="000000"/>
                      <w:kern w:val="2"/>
                      <w:sz w:val="21"/>
                      <w:szCs w:val="21"/>
                      <w:vertAlign w:val="baseline"/>
                      <w:lang w:val="en-US" w:eastAsia="zh-CN"/>
                    </w:rPr>
                  </w:pPr>
                  <w:r>
                    <w:rPr>
                      <w:rFonts w:hint="eastAsia" w:ascii="宋体" w:hAnsi="宋体" w:cs="宋体"/>
                      <w:color w:val="000000"/>
                      <w:kern w:val="2"/>
                      <w:sz w:val="21"/>
                      <w:szCs w:val="21"/>
                      <w:vertAlign w:val="baseline"/>
                      <w:lang w:val="en-US" w:eastAsia="zh-CN"/>
                    </w:rPr>
                    <w:t>行业组别</w:t>
                  </w:r>
                </w:p>
              </w:tc>
              <w:tc>
                <w:tcPr>
                  <w:tcW w:w="7047" w:type="dxa"/>
                </w:tcPr>
                <w:p>
                  <w:pPr>
                    <w:pStyle w:val="3"/>
                    <w:keepNext w:val="0"/>
                    <w:keepLines w:val="0"/>
                    <w:pageBreakBefore w:val="0"/>
                    <w:widowControl w:val="0"/>
                    <w:pBdr>
                      <w:top w:val="none" w:color="auto" w:sz="0" w:space="0"/>
                      <w:left w:val="none" w:color="auto" w:sz="0" w:space="0"/>
                      <w:bottom w:val="none" w:color="auto" w:sz="0" w:space="0"/>
                      <w:right w:val="none" w:color="auto" w:sz="0" w:space="0"/>
                    </w:pBdr>
                    <w:tabs>
                      <w:tab w:val="clear" w:pos="4153"/>
                      <w:tab w:val="clear" w:pos="8306"/>
                    </w:tabs>
                    <w:kinsoku/>
                    <w:wordWrap/>
                    <w:overflowPunct/>
                    <w:topLinePunct w:val="0"/>
                    <w:autoSpaceDE/>
                    <w:autoSpaceDN/>
                    <w:bidi w:val="0"/>
                    <w:adjustRightInd/>
                    <w:snapToGrid/>
                    <w:spacing w:line="340" w:lineRule="exact"/>
                    <w:jc w:val="center"/>
                    <w:textAlignment w:val="auto"/>
                    <w:rPr>
                      <w:rFonts w:hint="default" w:ascii="宋体" w:hAnsi="宋体" w:eastAsia="宋体" w:cs="宋体"/>
                      <w:color w:val="000000"/>
                      <w:kern w:val="2"/>
                      <w:sz w:val="21"/>
                      <w:szCs w:val="21"/>
                      <w:vertAlign w:val="baseline"/>
                      <w:lang w:val="en-US" w:eastAsia="zh-CN"/>
                    </w:rPr>
                  </w:pPr>
                  <w:r>
                    <w:rPr>
                      <w:rFonts w:hint="eastAsia" w:ascii="宋体" w:hAnsi="宋体" w:cs="宋体"/>
                      <w:color w:val="000000"/>
                      <w:kern w:val="2"/>
                      <w:sz w:val="21"/>
                      <w:szCs w:val="21"/>
                      <w:vertAlign w:val="baseline"/>
                      <w:lang w:val="en-US" w:eastAsia="zh-CN"/>
                    </w:rPr>
                    <w:t>承办板块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pStyle w:val="3"/>
                    <w:keepNext w:val="0"/>
                    <w:keepLines w:val="0"/>
                    <w:pageBreakBefore w:val="0"/>
                    <w:widowControl w:val="0"/>
                    <w:pBdr>
                      <w:top w:val="none" w:color="auto" w:sz="0" w:space="0"/>
                      <w:left w:val="none" w:color="auto" w:sz="0" w:space="0"/>
                      <w:bottom w:val="none" w:color="auto" w:sz="0" w:space="0"/>
                      <w:right w:val="none" w:color="auto" w:sz="0" w:space="0"/>
                    </w:pBdr>
                    <w:tabs>
                      <w:tab w:val="clear" w:pos="4153"/>
                      <w:tab w:val="clear" w:pos="8306"/>
                    </w:tabs>
                    <w:kinsoku/>
                    <w:wordWrap/>
                    <w:overflowPunct/>
                    <w:topLinePunct w:val="0"/>
                    <w:autoSpaceDE/>
                    <w:autoSpaceDN/>
                    <w:bidi w:val="0"/>
                    <w:adjustRightInd/>
                    <w:snapToGrid/>
                    <w:spacing w:line="340" w:lineRule="exact"/>
                    <w:jc w:val="center"/>
                    <w:textAlignment w:val="auto"/>
                    <w:rPr>
                      <w:rFonts w:ascii="宋体" w:hAnsi="宋体" w:cs="宋体"/>
                      <w:color w:val="000000"/>
                      <w:kern w:val="2"/>
                      <w:sz w:val="21"/>
                      <w:szCs w:val="21"/>
                      <w:vertAlign w:val="baseline"/>
                    </w:rPr>
                  </w:pPr>
                  <w:r>
                    <w:rPr>
                      <w:rFonts w:hint="eastAsia" w:ascii="宋体" w:hAnsi="宋体" w:cs="宋体"/>
                      <w:color w:val="000000"/>
                      <w:kern w:val="2"/>
                      <w:sz w:val="21"/>
                      <w:szCs w:val="21"/>
                      <w:vertAlign w:val="baseline"/>
                    </w:rPr>
                    <w:t>数字金融、区块链</w:t>
                  </w:r>
                </w:p>
              </w:tc>
              <w:tc>
                <w:tcPr>
                  <w:tcW w:w="7047" w:type="dxa"/>
                </w:tcPr>
                <w:p>
                  <w:pPr>
                    <w:pStyle w:val="3"/>
                    <w:keepNext w:val="0"/>
                    <w:keepLines w:val="0"/>
                    <w:pageBreakBefore w:val="0"/>
                    <w:widowControl w:val="0"/>
                    <w:pBdr>
                      <w:top w:val="none" w:color="auto" w:sz="0" w:space="0"/>
                      <w:left w:val="none" w:color="auto" w:sz="0" w:space="0"/>
                      <w:bottom w:val="none" w:color="auto" w:sz="0" w:space="0"/>
                      <w:right w:val="none" w:color="auto" w:sz="0" w:space="0"/>
                    </w:pBdr>
                    <w:tabs>
                      <w:tab w:val="clear" w:pos="4153"/>
                      <w:tab w:val="clear" w:pos="8306"/>
                    </w:tabs>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000000"/>
                      <w:kern w:val="2"/>
                      <w:sz w:val="21"/>
                      <w:szCs w:val="21"/>
                      <w:vertAlign w:val="baseline"/>
                      <w:lang w:val="en-US" w:eastAsia="zh-CN"/>
                    </w:rPr>
                  </w:pPr>
                  <w:r>
                    <w:rPr>
                      <w:rFonts w:hint="eastAsia" w:ascii="宋体" w:hAnsi="宋体" w:cs="宋体"/>
                      <w:color w:val="000000"/>
                    </w:rPr>
                    <w:t>□</w:t>
                  </w:r>
                  <w:r>
                    <w:rPr>
                      <w:rFonts w:hint="eastAsia" w:ascii="宋体" w:hAnsi="宋体" w:cs="宋体"/>
                      <w:color w:val="000000"/>
                      <w:lang w:val="en-US" w:eastAsia="zh-CN"/>
                    </w:rPr>
                    <w:t xml:space="preserve">相城高新区  </w:t>
                  </w:r>
                  <w:r>
                    <w:rPr>
                      <w:rFonts w:hint="eastAsia" w:ascii="宋体" w:hAnsi="宋体" w:cs="宋体"/>
                      <w:color w:val="000000"/>
                    </w:rPr>
                    <w:t>□</w:t>
                  </w:r>
                  <w:r>
                    <w:rPr>
                      <w:rFonts w:hint="eastAsia" w:ascii="宋体" w:hAnsi="宋体" w:cs="宋体"/>
                      <w:color w:val="000000"/>
                      <w:lang w:val="en-US" w:eastAsia="zh-CN"/>
                    </w:rPr>
                    <w:t>高铁新城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pStyle w:val="3"/>
                    <w:keepNext w:val="0"/>
                    <w:keepLines w:val="0"/>
                    <w:pageBreakBefore w:val="0"/>
                    <w:widowControl w:val="0"/>
                    <w:pBdr>
                      <w:top w:val="none" w:color="auto" w:sz="0" w:space="0"/>
                      <w:left w:val="none" w:color="auto" w:sz="0" w:space="0"/>
                      <w:bottom w:val="none" w:color="auto" w:sz="0" w:space="0"/>
                      <w:right w:val="none" w:color="auto" w:sz="0" w:space="0"/>
                    </w:pBdr>
                    <w:tabs>
                      <w:tab w:val="clear" w:pos="4153"/>
                      <w:tab w:val="clear" w:pos="8306"/>
                    </w:tabs>
                    <w:kinsoku/>
                    <w:wordWrap/>
                    <w:overflowPunct/>
                    <w:topLinePunct w:val="0"/>
                    <w:autoSpaceDE/>
                    <w:autoSpaceDN/>
                    <w:bidi w:val="0"/>
                    <w:adjustRightInd/>
                    <w:snapToGrid/>
                    <w:spacing w:line="340" w:lineRule="exact"/>
                    <w:jc w:val="center"/>
                    <w:textAlignment w:val="auto"/>
                    <w:rPr>
                      <w:rFonts w:ascii="宋体" w:hAnsi="宋体" w:cs="宋体"/>
                      <w:color w:val="000000"/>
                      <w:kern w:val="2"/>
                      <w:sz w:val="21"/>
                      <w:szCs w:val="21"/>
                      <w:vertAlign w:val="baseline"/>
                    </w:rPr>
                  </w:pPr>
                  <w:r>
                    <w:rPr>
                      <w:rFonts w:hint="eastAsia" w:ascii="宋体" w:hAnsi="宋体" w:cs="宋体"/>
                      <w:b/>
                      <w:bCs/>
                      <w:color w:val="000000"/>
                      <w:kern w:val="2"/>
                      <w:sz w:val="21"/>
                      <w:szCs w:val="21"/>
                      <w:vertAlign w:val="baseline"/>
                    </w:rPr>
                    <w:t>智能车联网</w:t>
                  </w:r>
                </w:p>
              </w:tc>
              <w:tc>
                <w:tcPr>
                  <w:tcW w:w="7047" w:type="dxa"/>
                </w:tcPr>
                <w:p>
                  <w:pPr>
                    <w:pStyle w:val="3"/>
                    <w:keepNext w:val="0"/>
                    <w:keepLines w:val="0"/>
                    <w:pageBreakBefore w:val="0"/>
                    <w:widowControl w:val="0"/>
                    <w:pBdr>
                      <w:top w:val="none" w:color="auto" w:sz="0" w:space="0"/>
                      <w:left w:val="none" w:color="auto" w:sz="0" w:space="0"/>
                      <w:bottom w:val="none" w:color="auto" w:sz="0" w:space="0"/>
                      <w:right w:val="none" w:color="auto" w:sz="0" w:space="0"/>
                    </w:pBdr>
                    <w:tabs>
                      <w:tab w:val="clear" w:pos="4153"/>
                      <w:tab w:val="clear" w:pos="8306"/>
                    </w:tabs>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000000"/>
                      <w:kern w:val="2"/>
                      <w:sz w:val="21"/>
                      <w:szCs w:val="21"/>
                      <w:vertAlign w:val="baseline"/>
                      <w:lang w:val="en-US" w:eastAsia="zh-CN"/>
                    </w:rPr>
                  </w:pPr>
                  <w:r>
                    <w:rPr>
                      <w:rFonts w:hint="eastAsia" w:ascii="宋体" w:hAnsi="宋体" w:cs="宋体"/>
                      <w:color w:val="000000"/>
                    </w:rPr>
                    <w:t>□</w:t>
                  </w:r>
                  <w:r>
                    <w:rPr>
                      <w:rFonts w:hint="eastAsia" w:ascii="宋体" w:hAnsi="宋体" w:cs="宋体"/>
                      <w:color w:val="000000"/>
                      <w:lang w:val="en-US" w:eastAsia="zh-CN"/>
                    </w:rPr>
                    <w:t xml:space="preserve">渭塘镇      </w:t>
                  </w:r>
                  <w:r>
                    <w:rPr>
                      <w:rFonts w:hint="eastAsia" w:ascii="宋体" w:hAnsi="宋体" w:cs="宋体"/>
                      <w:color w:val="000000"/>
                    </w:rPr>
                    <w:t>□</w:t>
                  </w:r>
                  <w:r>
                    <w:rPr>
                      <w:rFonts w:hint="eastAsia" w:ascii="宋体" w:hAnsi="宋体" w:cs="宋体"/>
                      <w:color w:val="000000"/>
                      <w:lang w:val="en-US" w:eastAsia="zh-CN"/>
                    </w:rPr>
                    <w:t xml:space="preserve">相城高新区    </w:t>
                  </w:r>
                  <w:r>
                    <w:rPr>
                      <w:rFonts w:hint="eastAsia" w:ascii="宋体" w:hAnsi="宋体" w:cs="宋体"/>
                      <w:color w:val="000000"/>
                    </w:rPr>
                    <w:sym w:font="Wingdings 2" w:char="0052"/>
                  </w:r>
                  <w:r>
                    <w:rPr>
                      <w:rFonts w:hint="eastAsia" w:ascii="宋体" w:hAnsi="宋体" w:cs="宋体"/>
                      <w:b/>
                      <w:bCs/>
                      <w:color w:val="000000"/>
                      <w:lang w:val="en-US" w:eastAsia="zh-CN"/>
                    </w:rPr>
                    <w:t>高铁新城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pStyle w:val="3"/>
                    <w:keepNext w:val="0"/>
                    <w:keepLines w:val="0"/>
                    <w:pageBreakBefore w:val="0"/>
                    <w:widowControl w:val="0"/>
                    <w:pBdr>
                      <w:top w:val="none" w:color="auto" w:sz="0" w:space="0"/>
                      <w:left w:val="none" w:color="auto" w:sz="0" w:space="0"/>
                      <w:bottom w:val="none" w:color="auto" w:sz="0" w:space="0"/>
                      <w:right w:val="none" w:color="auto" w:sz="0" w:space="0"/>
                    </w:pBdr>
                    <w:tabs>
                      <w:tab w:val="clear" w:pos="4153"/>
                      <w:tab w:val="clear" w:pos="8306"/>
                    </w:tabs>
                    <w:kinsoku/>
                    <w:wordWrap/>
                    <w:overflowPunct/>
                    <w:topLinePunct w:val="0"/>
                    <w:autoSpaceDE/>
                    <w:autoSpaceDN/>
                    <w:bidi w:val="0"/>
                    <w:adjustRightInd/>
                    <w:snapToGrid/>
                    <w:spacing w:line="340" w:lineRule="exact"/>
                    <w:jc w:val="center"/>
                    <w:textAlignment w:val="auto"/>
                    <w:rPr>
                      <w:rFonts w:ascii="宋体" w:hAnsi="宋体" w:cs="宋体"/>
                      <w:color w:val="000000"/>
                      <w:kern w:val="2"/>
                      <w:sz w:val="21"/>
                      <w:szCs w:val="21"/>
                      <w:vertAlign w:val="baseline"/>
                    </w:rPr>
                  </w:pPr>
                  <w:r>
                    <w:rPr>
                      <w:rFonts w:hint="eastAsia" w:ascii="宋体" w:hAnsi="宋体" w:cs="宋体"/>
                      <w:b w:val="0"/>
                      <w:bCs w:val="0"/>
                      <w:color w:val="000000"/>
                      <w:kern w:val="2"/>
                      <w:sz w:val="21"/>
                      <w:szCs w:val="21"/>
                      <w:vertAlign w:val="baseline"/>
                    </w:rPr>
                    <w:t>工业互联网</w:t>
                  </w:r>
                </w:p>
              </w:tc>
              <w:tc>
                <w:tcPr>
                  <w:tcW w:w="7047" w:type="dxa"/>
                </w:tcPr>
                <w:p>
                  <w:pPr>
                    <w:pStyle w:val="3"/>
                    <w:keepNext w:val="0"/>
                    <w:keepLines w:val="0"/>
                    <w:pageBreakBefore w:val="0"/>
                    <w:widowControl w:val="0"/>
                    <w:pBdr>
                      <w:top w:val="none" w:color="auto" w:sz="0" w:space="0"/>
                      <w:left w:val="none" w:color="auto" w:sz="0" w:space="0"/>
                      <w:bottom w:val="none" w:color="auto" w:sz="0" w:space="0"/>
                      <w:right w:val="none" w:color="auto" w:sz="0" w:space="0"/>
                    </w:pBdr>
                    <w:tabs>
                      <w:tab w:val="clear" w:pos="4153"/>
                      <w:tab w:val="clear" w:pos="8306"/>
                    </w:tabs>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000000"/>
                      <w:kern w:val="2"/>
                      <w:sz w:val="21"/>
                      <w:szCs w:val="21"/>
                      <w:vertAlign w:val="baseline"/>
                      <w:lang w:val="en-US" w:eastAsia="zh-CN"/>
                    </w:rPr>
                  </w:pPr>
                  <w:r>
                    <w:rPr>
                      <w:rFonts w:hint="eastAsia" w:ascii="宋体" w:hAnsi="宋体" w:cs="宋体"/>
                      <w:b/>
                      <w:bCs/>
                      <w:color w:val="000000"/>
                    </w:rPr>
                    <w:sym w:font="Wingdings 2" w:char="00A3"/>
                  </w:r>
                  <w:r>
                    <w:rPr>
                      <w:rFonts w:hint="eastAsia" w:ascii="宋体" w:hAnsi="宋体" w:cs="宋体"/>
                      <w:b w:val="0"/>
                      <w:bCs w:val="0"/>
                      <w:color w:val="000000"/>
                      <w:lang w:val="en-US" w:eastAsia="zh-CN"/>
                    </w:rPr>
                    <w:t>相城经开区</w:t>
                  </w:r>
                  <w:r>
                    <w:rPr>
                      <w:rFonts w:hint="eastAsia" w:ascii="宋体" w:hAnsi="宋体" w:cs="宋体"/>
                      <w:color w:val="000000"/>
                      <w:lang w:val="en-US" w:eastAsia="zh-CN"/>
                    </w:rPr>
                    <w:t xml:space="preserve">  </w:t>
                  </w:r>
                  <w:r>
                    <w:rPr>
                      <w:rFonts w:hint="eastAsia" w:ascii="宋体" w:hAnsi="宋体" w:cs="宋体"/>
                      <w:color w:val="000000"/>
                    </w:rPr>
                    <w:t>□</w:t>
                  </w:r>
                  <w:r>
                    <w:rPr>
                      <w:rFonts w:hint="eastAsia" w:ascii="宋体" w:hAnsi="宋体" w:cs="宋体"/>
                      <w:color w:val="000000"/>
                      <w:lang w:val="en-US" w:eastAsia="zh-CN"/>
                    </w:rPr>
                    <w:t xml:space="preserve">太平街道      </w:t>
                  </w:r>
                  <w:r>
                    <w:rPr>
                      <w:rFonts w:hint="eastAsia" w:ascii="宋体" w:hAnsi="宋体" w:cs="宋体"/>
                      <w:color w:val="000000"/>
                    </w:rPr>
                    <w:t>□</w:t>
                  </w:r>
                  <w:r>
                    <w:rPr>
                      <w:rFonts w:hint="eastAsia" w:ascii="宋体" w:hAnsi="宋体" w:cs="宋体"/>
                      <w:color w:val="000000"/>
                      <w:lang w:val="en-US" w:eastAsia="zh-CN"/>
                    </w:rPr>
                    <w:t>渭塘镇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pStyle w:val="3"/>
                    <w:keepNext w:val="0"/>
                    <w:keepLines w:val="0"/>
                    <w:pageBreakBefore w:val="0"/>
                    <w:widowControl w:val="0"/>
                    <w:pBdr>
                      <w:top w:val="none" w:color="auto" w:sz="0" w:space="0"/>
                      <w:left w:val="none" w:color="auto" w:sz="0" w:space="0"/>
                      <w:bottom w:val="none" w:color="auto" w:sz="0" w:space="0"/>
                      <w:right w:val="none" w:color="auto" w:sz="0" w:space="0"/>
                    </w:pBdr>
                    <w:tabs>
                      <w:tab w:val="clear" w:pos="4153"/>
                      <w:tab w:val="clear" w:pos="8306"/>
                    </w:tabs>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kern w:val="2"/>
                      <w:sz w:val="21"/>
                      <w:szCs w:val="21"/>
                      <w:vertAlign w:val="baseline"/>
                      <w:lang w:val="en-US" w:eastAsia="zh-CN"/>
                    </w:rPr>
                  </w:pPr>
                  <w:r>
                    <w:rPr>
                      <w:rFonts w:hint="eastAsia" w:ascii="宋体" w:hAnsi="宋体" w:cs="宋体"/>
                      <w:color w:val="000000"/>
                      <w:kern w:val="2"/>
                      <w:sz w:val="21"/>
                      <w:szCs w:val="21"/>
                      <w:vertAlign w:val="baseline"/>
                      <w:lang w:val="en-US" w:eastAsia="zh-CN"/>
                    </w:rPr>
                    <w:t>先进材料</w:t>
                  </w:r>
                </w:p>
              </w:tc>
              <w:tc>
                <w:tcPr>
                  <w:tcW w:w="7047" w:type="dxa"/>
                </w:tcPr>
                <w:p>
                  <w:pPr>
                    <w:pStyle w:val="3"/>
                    <w:keepNext w:val="0"/>
                    <w:keepLines w:val="0"/>
                    <w:pageBreakBefore w:val="0"/>
                    <w:widowControl w:val="0"/>
                    <w:pBdr>
                      <w:top w:val="none" w:color="auto" w:sz="0" w:space="0"/>
                      <w:left w:val="none" w:color="auto" w:sz="0" w:space="0"/>
                      <w:bottom w:val="none" w:color="auto" w:sz="0" w:space="0"/>
                      <w:right w:val="none" w:color="auto" w:sz="0" w:space="0"/>
                    </w:pBdr>
                    <w:tabs>
                      <w:tab w:val="clear" w:pos="4153"/>
                      <w:tab w:val="clear" w:pos="8306"/>
                    </w:tabs>
                    <w:kinsoku/>
                    <w:wordWrap/>
                    <w:overflowPunct/>
                    <w:topLinePunct w:val="0"/>
                    <w:autoSpaceDE/>
                    <w:autoSpaceDN/>
                    <w:bidi w:val="0"/>
                    <w:adjustRightInd/>
                    <w:snapToGrid/>
                    <w:spacing w:line="340" w:lineRule="exact"/>
                    <w:jc w:val="left"/>
                    <w:textAlignment w:val="auto"/>
                    <w:rPr>
                      <w:rFonts w:ascii="宋体" w:hAnsi="宋体" w:cs="宋体"/>
                      <w:color w:val="000000"/>
                      <w:kern w:val="2"/>
                      <w:sz w:val="21"/>
                      <w:szCs w:val="21"/>
                      <w:vertAlign w:val="baseline"/>
                    </w:rPr>
                  </w:pPr>
                  <w:r>
                    <w:rPr>
                      <w:rFonts w:hint="eastAsia" w:ascii="宋体" w:hAnsi="宋体" w:cs="宋体"/>
                      <w:color w:val="000000"/>
                    </w:rPr>
                    <w:t>□</w:t>
                  </w:r>
                  <w:r>
                    <w:rPr>
                      <w:rFonts w:hint="eastAsia" w:ascii="宋体" w:hAnsi="宋体" w:cs="宋体"/>
                      <w:color w:val="000000"/>
                      <w:lang w:val="en-US" w:eastAsia="zh-CN"/>
                    </w:rPr>
                    <w:t xml:space="preserve">度假区（阳澄湖镇）          </w:t>
                  </w:r>
                  <w:r>
                    <w:rPr>
                      <w:rFonts w:hint="eastAsia" w:ascii="宋体" w:hAnsi="宋体" w:cs="宋体"/>
                      <w:color w:val="000000"/>
                    </w:rPr>
                    <w:t>□</w:t>
                  </w:r>
                  <w:r>
                    <w:rPr>
                      <w:rFonts w:hint="eastAsia" w:ascii="宋体" w:hAnsi="宋体" w:cs="宋体"/>
                      <w:color w:val="000000"/>
                      <w:lang w:val="en-US" w:eastAsia="zh-CN"/>
                    </w:rPr>
                    <w:t>黄桥街道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pStyle w:val="3"/>
                    <w:keepNext w:val="0"/>
                    <w:keepLines w:val="0"/>
                    <w:pageBreakBefore w:val="0"/>
                    <w:widowControl w:val="0"/>
                    <w:pBdr>
                      <w:top w:val="none" w:color="auto" w:sz="0" w:space="0"/>
                      <w:left w:val="none" w:color="auto" w:sz="0" w:space="0"/>
                      <w:bottom w:val="none" w:color="auto" w:sz="0" w:space="0"/>
                      <w:right w:val="none" w:color="auto" w:sz="0" w:space="0"/>
                    </w:pBdr>
                    <w:tabs>
                      <w:tab w:val="clear" w:pos="4153"/>
                      <w:tab w:val="clear" w:pos="8306"/>
                    </w:tabs>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kern w:val="2"/>
                      <w:sz w:val="21"/>
                      <w:szCs w:val="21"/>
                      <w:vertAlign w:val="baseline"/>
                      <w:lang w:val="en-US" w:eastAsia="zh-CN"/>
                    </w:rPr>
                  </w:pPr>
                  <w:r>
                    <w:rPr>
                      <w:rFonts w:hint="eastAsia" w:ascii="宋体" w:hAnsi="宋体" w:cs="宋体"/>
                      <w:color w:val="000000"/>
                      <w:kern w:val="2"/>
                      <w:sz w:val="21"/>
                      <w:szCs w:val="21"/>
                      <w:vertAlign w:val="baseline"/>
                      <w:lang w:val="en-US" w:eastAsia="zh-CN"/>
                    </w:rPr>
                    <w:t>生物医药</w:t>
                  </w:r>
                </w:p>
              </w:tc>
              <w:tc>
                <w:tcPr>
                  <w:tcW w:w="7047" w:type="dxa"/>
                </w:tcPr>
                <w:p>
                  <w:pPr>
                    <w:pStyle w:val="3"/>
                    <w:keepNext w:val="0"/>
                    <w:keepLines w:val="0"/>
                    <w:pageBreakBefore w:val="0"/>
                    <w:widowControl w:val="0"/>
                    <w:pBdr>
                      <w:top w:val="none" w:color="auto" w:sz="0" w:space="0"/>
                      <w:left w:val="none" w:color="auto" w:sz="0" w:space="0"/>
                      <w:bottom w:val="none" w:color="auto" w:sz="0" w:space="0"/>
                      <w:right w:val="none" w:color="auto" w:sz="0" w:space="0"/>
                    </w:pBdr>
                    <w:tabs>
                      <w:tab w:val="clear" w:pos="4153"/>
                      <w:tab w:val="clear" w:pos="8306"/>
                    </w:tabs>
                    <w:kinsoku/>
                    <w:wordWrap/>
                    <w:overflowPunct/>
                    <w:topLinePunct w:val="0"/>
                    <w:autoSpaceDE/>
                    <w:autoSpaceDN/>
                    <w:bidi w:val="0"/>
                    <w:adjustRightInd/>
                    <w:snapToGrid/>
                    <w:spacing w:line="340" w:lineRule="exact"/>
                    <w:jc w:val="left"/>
                    <w:textAlignment w:val="auto"/>
                    <w:rPr>
                      <w:rFonts w:ascii="宋体" w:hAnsi="宋体" w:cs="宋体"/>
                      <w:color w:val="000000"/>
                      <w:kern w:val="2"/>
                      <w:sz w:val="21"/>
                      <w:szCs w:val="21"/>
                      <w:vertAlign w:val="baseline"/>
                    </w:rPr>
                  </w:pPr>
                  <w:r>
                    <w:rPr>
                      <w:rFonts w:hint="eastAsia" w:ascii="宋体" w:hAnsi="宋体" w:cs="宋体"/>
                      <w:color w:val="000000"/>
                    </w:rPr>
                    <w:t>□</w:t>
                  </w:r>
                  <w:r>
                    <w:rPr>
                      <w:rFonts w:hint="eastAsia" w:ascii="宋体" w:hAnsi="宋体" w:cs="宋体"/>
                      <w:color w:val="000000"/>
                      <w:lang w:val="en-US" w:eastAsia="zh-CN"/>
                    </w:rPr>
                    <w:t xml:space="preserve">黄埭镇      </w:t>
                  </w:r>
                  <w:r>
                    <w:rPr>
                      <w:rFonts w:hint="eastAsia" w:ascii="宋体" w:hAnsi="宋体" w:cs="宋体"/>
                      <w:color w:val="000000"/>
                    </w:rPr>
                    <w:t>□</w:t>
                  </w:r>
                  <w:r>
                    <w:rPr>
                      <w:rFonts w:hint="eastAsia" w:ascii="宋体" w:hAnsi="宋体" w:cs="宋体"/>
                      <w:color w:val="000000"/>
                      <w:lang w:val="en-US" w:eastAsia="zh-CN"/>
                    </w:rPr>
                    <w:t>望亭镇</w:t>
                  </w:r>
                </w:p>
              </w:tc>
            </w:tr>
          </w:tbl>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firstLine="2310" w:firstLineChars="1100"/>
              <w:rPr>
                <w:rFonts w:ascii="宋体" w:hAnsi="宋体" w:cs="宋体"/>
                <w:color w:val="000000"/>
                <w:kern w:val="2"/>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0" w:hRule="atLeast"/>
          <w:jc w:val="center"/>
        </w:trPr>
        <w:tc>
          <w:tcPr>
            <w:tcW w:w="9258" w:type="dxa"/>
            <w:gridSpan w:val="2"/>
            <w:vAlign w:val="center"/>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rPr>
                <w:rFonts w:ascii="宋体" w:hAnsi="宋体" w:cs="宋体"/>
                <w:b/>
                <w:bCs/>
                <w:kern w:val="2"/>
                <w:sz w:val="24"/>
                <w:szCs w:val="24"/>
              </w:rPr>
            </w:pPr>
            <w:r>
              <w:rPr>
                <w:rFonts w:hint="eastAsia" w:ascii="宋体" w:hAnsi="宋体" w:cs="宋体"/>
                <w:b/>
                <w:bCs/>
                <w:kern w:val="2"/>
                <w:sz w:val="24"/>
                <w:szCs w:val="24"/>
              </w:rPr>
              <w:t>是否</w:t>
            </w:r>
            <w:r>
              <w:rPr>
                <w:rFonts w:hint="eastAsia" w:ascii="宋体" w:hAnsi="宋体" w:cs="宋体"/>
                <w:b/>
                <w:bCs/>
                <w:kern w:val="2"/>
                <w:sz w:val="24"/>
                <w:szCs w:val="24"/>
                <w:lang w:val="en-US" w:eastAsia="zh-CN"/>
              </w:rPr>
              <w:t>已</w:t>
            </w:r>
            <w:r>
              <w:rPr>
                <w:rFonts w:hint="eastAsia" w:ascii="宋体" w:hAnsi="宋体" w:cs="宋体"/>
                <w:b/>
                <w:bCs/>
                <w:kern w:val="2"/>
                <w:sz w:val="24"/>
                <w:szCs w:val="24"/>
              </w:rPr>
              <w:t>获</w:t>
            </w:r>
            <w:r>
              <w:rPr>
                <w:rFonts w:hint="eastAsia" w:ascii="宋体" w:hAnsi="宋体" w:cs="宋体"/>
                <w:b/>
                <w:bCs/>
                <w:kern w:val="2"/>
                <w:sz w:val="24"/>
                <w:szCs w:val="24"/>
                <w:lang w:val="en-US" w:eastAsia="zh-CN"/>
              </w:rPr>
              <w:t>A轮融资</w:t>
            </w:r>
            <w:r>
              <w:rPr>
                <w:rFonts w:hint="eastAsia" w:ascii="宋体" w:hAnsi="宋体" w:cs="宋体"/>
                <w:b/>
                <w:bCs/>
                <w:kern w:val="2"/>
                <w:sz w:val="24"/>
                <w:szCs w:val="24"/>
              </w:rPr>
              <w:t xml:space="preserve">：  </w:t>
            </w:r>
            <w:r>
              <w:rPr>
                <w:rFonts w:hint="eastAsia" w:ascii="宋体" w:hAnsi="宋体" w:cs="宋体"/>
                <w:color w:val="000000"/>
                <w:kern w:val="2"/>
                <w:sz w:val="21"/>
                <w:szCs w:val="21"/>
              </w:rPr>
              <w:t xml:space="preserve">□是 </w:t>
            </w:r>
            <w:r>
              <w:rPr>
                <w:rFonts w:ascii="宋体" w:hAnsi="宋体" w:cs="宋体"/>
                <w:color w:val="000000"/>
                <w:kern w:val="2"/>
                <w:sz w:val="21"/>
                <w:szCs w:val="21"/>
              </w:rPr>
              <w:t xml:space="preserve">  </w:t>
            </w:r>
            <w:r>
              <w:rPr>
                <w:rFonts w:hint="eastAsia" w:ascii="宋体" w:hAnsi="宋体" w:cs="宋体"/>
                <w:color w:val="000000"/>
                <w:kern w:val="2"/>
                <w:sz w:val="21"/>
                <w:szCs w:val="21"/>
              </w:rPr>
              <w:sym w:font="Wingdings 2" w:char="0052"/>
            </w:r>
            <w:r>
              <w:rPr>
                <w:rFonts w:hint="eastAsia" w:ascii="宋体" w:hAnsi="宋体" w:cs="宋体"/>
                <w:color w:val="000000"/>
                <w:kern w:val="2"/>
                <w:sz w:val="21"/>
                <w:szCs w:val="21"/>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8" w:hRule="atLeast"/>
          <w:jc w:val="center"/>
        </w:trPr>
        <w:tc>
          <w:tcPr>
            <w:tcW w:w="1312" w:type="dxa"/>
            <w:tcBorders>
              <w:right w:val="single" w:color="auto" w:sz="4" w:space="0"/>
            </w:tcBorders>
            <w:vAlign w:val="center"/>
          </w:tcPr>
          <w:p>
            <w:pPr>
              <w:spacing w:line="400" w:lineRule="exact"/>
              <w:jc w:val="center"/>
              <w:rPr>
                <w:rFonts w:ascii="宋体"/>
                <w:b/>
                <w:bCs/>
                <w:spacing w:val="-4"/>
                <w:w w:val="90"/>
                <w:sz w:val="24"/>
                <w:szCs w:val="24"/>
              </w:rPr>
            </w:pPr>
            <w:r>
              <w:rPr>
                <w:rFonts w:hint="eastAsia" w:ascii="宋体" w:hAnsi="宋体" w:cs="宋体"/>
                <w:b/>
                <w:bCs/>
                <w:spacing w:val="-4"/>
                <w:w w:val="90"/>
                <w:sz w:val="24"/>
                <w:szCs w:val="24"/>
              </w:rPr>
              <w:t>成果持有者</w:t>
            </w:r>
          </w:p>
        </w:tc>
        <w:tc>
          <w:tcPr>
            <w:tcW w:w="7946" w:type="dxa"/>
            <w:tcBorders>
              <w:left w:val="single" w:color="auto" w:sz="4" w:space="0"/>
            </w:tcBorders>
            <w:vAlign w:val="center"/>
          </w:tcPr>
          <w:p>
            <w:pPr>
              <w:spacing w:line="400" w:lineRule="exact"/>
              <w:rPr>
                <w:rFonts w:ascii="宋体"/>
              </w:rPr>
            </w:pPr>
            <w:r>
              <w:rPr>
                <w:rFonts w:hint="eastAsia" w:ascii="宋体" w:hAnsi="宋体" w:cs="宋体"/>
                <w:color w:val="000000"/>
              </w:rPr>
              <w:sym w:font="Wingdings 2" w:char="0052"/>
            </w:r>
            <w:r>
              <w:rPr>
                <w:rFonts w:hint="eastAsia" w:ascii="宋体" w:hAnsi="宋体" w:cs="宋体"/>
              </w:rPr>
              <w:t>本人</w:t>
            </w:r>
            <w:r>
              <w:rPr>
                <w:rFonts w:hint="eastAsia" w:ascii="宋体" w:hAnsi="宋体" w:cs="宋体"/>
                <w:color w:val="000000"/>
              </w:rPr>
              <w:t>□</w:t>
            </w:r>
            <w:r>
              <w:rPr>
                <w:rFonts w:hint="eastAsia" w:ascii="宋体" w:hAnsi="宋体" w:cs="宋体"/>
              </w:rPr>
              <w:t>合伙</w:t>
            </w:r>
            <w:r>
              <w:rPr>
                <w:rFonts w:hint="eastAsia" w:ascii="宋体" w:hAnsi="宋体" w:cs="宋体"/>
                <w:color w:val="000000"/>
              </w:rPr>
              <w:t>□</w:t>
            </w:r>
            <w:r>
              <w:rPr>
                <w:rFonts w:hint="eastAsia" w:ascii="宋体" w:hAnsi="宋体" w:cs="宋体"/>
              </w:rPr>
              <w:t>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30" w:hRule="atLeast"/>
          <w:jc w:val="center"/>
        </w:trPr>
        <w:tc>
          <w:tcPr>
            <w:tcW w:w="1312" w:type="dxa"/>
            <w:tcBorders>
              <w:right w:val="single" w:color="auto" w:sz="4" w:space="0"/>
            </w:tcBorders>
            <w:vAlign w:val="center"/>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left="102" w:leftChars="-66" w:hanging="241" w:hangingChars="100"/>
              <w:jc w:val="center"/>
              <w:rPr>
                <w:rFonts w:ascii="宋体"/>
                <w:b/>
                <w:bCs/>
                <w:color w:val="000000"/>
                <w:kern w:val="2"/>
                <w:sz w:val="24"/>
                <w:szCs w:val="24"/>
              </w:rPr>
            </w:pPr>
            <w:r>
              <w:rPr>
                <w:rFonts w:hint="eastAsia" w:ascii="宋体" w:hAnsi="宋体" w:cs="宋体"/>
                <w:b/>
                <w:bCs/>
                <w:color w:val="000000"/>
                <w:kern w:val="2"/>
                <w:sz w:val="24"/>
                <w:szCs w:val="24"/>
              </w:rPr>
              <w:t>项目专利</w:t>
            </w: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left="102" w:leftChars="-66" w:hanging="241" w:hangingChars="100"/>
              <w:jc w:val="center"/>
              <w:rPr>
                <w:rFonts w:ascii="宋体"/>
                <w:b/>
                <w:bCs/>
                <w:color w:val="000000"/>
                <w:kern w:val="2"/>
                <w:sz w:val="24"/>
                <w:szCs w:val="24"/>
              </w:rPr>
            </w:pPr>
            <w:r>
              <w:rPr>
                <w:rFonts w:hint="eastAsia" w:ascii="宋体" w:hAnsi="宋体" w:cs="宋体"/>
                <w:b/>
                <w:bCs/>
                <w:color w:val="000000"/>
                <w:kern w:val="2"/>
                <w:sz w:val="24"/>
                <w:szCs w:val="24"/>
              </w:rPr>
              <w:t>注册情况</w:t>
            </w:r>
          </w:p>
        </w:tc>
        <w:tc>
          <w:tcPr>
            <w:tcW w:w="7946" w:type="dxa"/>
            <w:tcBorders>
              <w:left w:val="single" w:color="auto" w:sz="4" w:space="0"/>
            </w:tcBorders>
            <w:vAlign w:val="center"/>
          </w:tcPr>
          <w:p>
            <w:pPr>
              <w:spacing w:line="400" w:lineRule="exact"/>
              <w:rPr>
                <w:rFonts w:ascii="宋体"/>
                <w:u w:val="single"/>
              </w:rPr>
            </w:pPr>
            <w:r>
              <w:rPr>
                <w:rFonts w:hint="eastAsia" w:ascii="宋体" w:hAnsi="宋体" w:cs="宋体"/>
                <w:color w:val="000000"/>
              </w:rPr>
              <w:t>□</w:t>
            </w:r>
            <w:r>
              <w:rPr>
                <w:rFonts w:hint="eastAsia" w:ascii="宋体" w:hAnsi="宋体" w:cs="宋体"/>
              </w:rPr>
              <w:t xml:space="preserve">已注册专利，注册国家：     </w:t>
            </w:r>
            <w:r>
              <w:rPr>
                <w:rFonts w:ascii="宋体" w:hAnsi="宋体" w:cs="宋体"/>
              </w:rPr>
              <w:t xml:space="preserve">     </w:t>
            </w:r>
            <w:r>
              <w:rPr>
                <w:rFonts w:hint="eastAsia" w:ascii="宋体" w:hAnsi="宋体" w:cs="宋体"/>
              </w:rPr>
              <w:t>，专利号</w:t>
            </w:r>
            <w:r>
              <w:rPr>
                <w:rFonts w:ascii="宋体" w:hAnsi="宋体" w:cs="宋体"/>
              </w:rPr>
              <w:t>:</w:t>
            </w:r>
          </w:p>
          <w:p>
            <w:pPr>
              <w:spacing w:line="400" w:lineRule="exact"/>
              <w:rPr>
                <w:rFonts w:ascii="宋体"/>
              </w:rPr>
            </w:pPr>
            <w:r>
              <w:rPr>
                <w:rFonts w:hint="eastAsia" w:ascii="宋体" w:hAnsi="宋体" w:cs="宋体"/>
                <w:color w:val="000000"/>
              </w:rPr>
              <w:t>□</w:t>
            </w:r>
            <w:r>
              <w:rPr>
                <w:rFonts w:hint="eastAsia" w:ascii="宋体" w:hAnsi="宋体" w:cs="宋体"/>
              </w:rPr>
              <w:t>正在申请，  申请国家：          ，受理号</w:t>
            </w:r>
            <w:r>
              <w:rPr>
                <w:rFonts w:ascii="宋体" w:hAnsi="宋体" w:cs="宋体"/>
              </w:rPr>
              <w:t>:</w:t>
            </w:r>
          </w:p>
          <w:p>
            <w:pPr>
              <w:spacing w:line="400" w:lineRule="exact"/>
              <w:rPr>
                <w:rFonts w:ascii="宋体"/>
              </w:rPr>
            </w:pPr>
            <w:r>
              <w:rPr>
                <w:rFonts w:hint="eastAsia" w:ascii="宋体" w:hAnsi="宋体" w:cs="宋体"/>
                <w:color w:val="000000"/>
              </w:rPr>
              <w:sym w:font="Wingdings 2" w:char="0052"/>
            </w:r>
            <w:r>
              <w:rPr>
                <w:rFonts w:hint="eastAsia" w:ascii="宋体" w:hAnsi="宋体" w:cs="宋体"/>
              </w:rPr>
              <w:t>没有专利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73" w:hRule="atLeast"/>
          <w:jc w:val="center"/>
        </w:trPr>
        <w:tc>
          <w:tcPr>
            <w:tcW w:w="1312" w:type="dxa"/>
            <w:tcBorders>
              <w:right w:val="single" w:color="auto" w:sz="4" w:space="0"/>
            </w:tcBorders>
            <w:vAlign w:val="center"/>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left="102" w:leftChars="-66" w:hanging="241" w:hangingChars="100"/>
              <w:jc w:val="center"/>
              <w:rPr>
                <w:rFonts w:ascii="宋体"/>
                <w:b/>
                <w:bCs/>
                <w:color w:val="000000"/>
                <w:kern w:val="2"/>
                <w:sz w:val="24"/>
                <w:szCs w:val="24"/>
              </w:rPr>
            </w:pPr>
            <w:r>
              <w:rPr>
                <w:rFonts w:hint="eastAsia" w:ascii="宋体" w:hAnsi="宋体" w:cs="宋体"/>
                <w:b/>
                <w:bCs/>
                <w:color w:val="000000"/>
                <w:kern w:val="2"/>
                <w:sz w:val="24"/>
                <w:szCs w:val="24"/>
              </w:rPr>
              <w:t>项目</w:t>
            </w: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left="102" w:leftChars="-66" w:hanging="241" w:hangingChars="100"/>
              <w:jc w:val="center"/>
              <w:rPr>
                <w:rFonts w:ascii="宋体"/>
                <w:b/>
                <w:bCs/>
                <w:color w:val="000000"/>
                <w:spacing w:val="-10"/>
                <w:w w:val="80"/>
                <w:kern w:val="2"/>
                <w:sz w:val="24"/>
                <w:szCs w:val="24"/>
              </w:rPr>
            </w:pPr>
            <w:r>
              <w:rPr>
                <w:rFonts w:hint="eastAsia" w:ascii="宋体" w:hAnsi="宋体" w:cs="宋体"/>
                <w:b/>
                <w:bCs/>
                <w:color w:val="000000"/>
                <w:kern w:val="2"/>
                <w:sz w:val="24"/>
                <w:szCs w:val="24"/>
              </w:rPr>
              <w:t>所处阶段</w:t>
            </w:r>
          </w:p>
        </w:tc>
        <w:tc>
          <w:tcPr>
            <w:tcW w:w="7946" w:type="dxa"/>
            <w:tcBorders>
              <w:left w:val="single" w:color="auto" w:sz="4" w:space="0"/>
            </w:tcBorders>
            <w:vAlign w:val="center"/>
          </w:tcPr>
          <w:p>
            <w:pPr>
              <w:spacing w:line="400" w:lineRule="exact"/>
              <w:rPr>
                <w:rFonts w:ascii="宋体"/>
                <w:color w:val="000000"/>
              </w:rPr>
            </w:pPr>
            <w:r>
              <w:rPr>
                <w:rFonts w:hint="eastAsia" w:ascii="宋体" w:hAnsi="宋体" w:cs="宋体"/>
                <w:color w:val="000000"/>
              </w:rPr>
              <w:t>□</w:t>
            </w:r>
            <w:r>
              <w:rPr>
                <w:rFonts w:hint="eastAsia" w:ascii="宋体" w:hAnsi="宋体" w:cs="宋体"/>
              </w:rPr>
              <w:t>科研开发阶段</w:t>
            </w:r>
            <w:r>
              <w:rPr>
                <w:rFonts w:ascii="宋体" w:hAnsi="宋体" w:cs="宋体"/>
              </w:rPr>
              <w:t xml:space="preserve">    </w:t>
            </w:r>
            <w:r>
              <w:rPr>
                <w:rFonts w:hint="eastAsia" w:ascii="宋体" w:hAnsi="宋体" w:cs="宋体"/>
                <w:color w:val="000000"/>
              </w:rPr>
              <w:t>□</w:t>
            </w:r>
            <w:r>
              <w:rPr>
                <w:rFonts w:hint="eastAsia" w:ascii="宋体" w:hAnsi="宋体" w:cs="宋体"/>
              </w:rPr>
              <w:t xml:space="preserve">项目孵化阶段    </w:t>
            </w:r>
            <w:r>
              <w:rPr>
                <w:rFonts w:hint="eastAsia" w:ascii="宋体" w:hAnsi="宋体" w:cs="宋体"/>
                <w:color w:val="000000"/>
              </w:rPr>
              <w:sym w:font="Wingdings 2" w:char="0052"/>
            </w:r>
            <w:r>
              <w:rPr>
                <w:rFonts w:hint="eastAsia" w:ascii="宋体" w:hAnsi="宋体" w:cs="宋体"/>
              </w:rPr>
              <w:t xml:space="preserve">中试阶段    </w:t>
            </w:r>
            <w:r>
              <w:rPr>
                <w:rFonts w:hint="eastAsia" w:ascii="宋体" w:hAnsi="宋体" w:cs="宋体"/>
                <w:color w:val="000000"/>
              </w:rPr>
              <w:t>□产业化阶段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02" w:hRule="atLeast"/>
          <w:jc w:val="center"/>
        </w:trPr>
        <w:tc>
          <w:tcPr>
            <w:tcW w:w="9258" w:type="dxa"/>
            <w:gridSpan w:val="2"/>
            <w:tcBorders>
              <w:bottom w:val="single" w:color="auto" w:sz="4" w:space="0"/>
            </w:tcBorders>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right="-4" w:rightChars="-2"/>
              <w:rPr>
                <w:rFonts w:ascii="宋体"/>
                <w:b/>
                <w:bCs/>
                <w:kern w:val="2"/>
                <w:sz w:val="21"/>
                <w:szCs w:val="21"/>
              </w:rPr>
            </w:pPr>
            <w:r>
              <w:rPr>
                <w:rFonts w:hint="eastAsia" w:ascii="宋体" w:hAnsi="宋体" w:cs="宋体"/>
                <w:b/>
                <w:bCs/>
                <w:kern w:val="2"/>
                <w:sz w:val="24"/>
                <w:szCs w:val="24"/>
              </w:rPr>
              <w:t>项目摘要：</w:t>
            </w:r>
            <w:r>
              <w:rPr>
                <w:rFonts w:hint="eastAsia" w:ascii="宋体" w:hAnsi="宋体" w:cs="宋体"/>
                <w:b/>
                <w:bCs/>
                <w:kern w:val="2"/>
                <w:sz w:val="21"/>
                <w:szCs w:val="21"/>
              </w:rPr>
              <w:t>（需含功能、技术参数、指标、专利情况、项目优势、市场前景等内容，</w:t>
            </w:r>
            <w:r>
              <w:rPr>
                <w:rFonts w:ascii="宋体" w:hAnsi="宋体" w:cs="宋体"/>
                <w:b/>
                <w:bCs/>
                <w:kern w:val="2"/>
                <w:sz w:val="21"/>
                <w:szCs w:val="21"/>
              </w:rPr>
              <w:t>500</w:t>
            </w:r>
            <w:r>
              <w:rPr>
                <w:rFonts w:hint="eastAsia" w:ascii="宋体" w:hAnsi="宋体" w:cs="宋体"/>
                <w:b/>
                <w:bCs/>
                <w:kern w:val="2"/>
                <w:sz w:val="21"/>
                <w:szCs w:val="21"/>
              </w:rPr>
              <w:t>字左右。）</w:t>
            </w: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right="-4" w:rightChars="-2"/>
              <w:rPr>
                <w:rFonts w:ascii="宋体"/>
                <w:b/>
                <w:bCs/>
                <w:color w:val="FFFFFF"/>
                <w:kern w:val="2"/>
                <w:sz w:val="21"/>
                <w:szCs w:val="21"/>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right="-4" w:rightChars="-2"/>
              <w:rPr>
                <w:rFonts w:ascii="宋体"/>
                <w:b/>
                <w:bCs/>
                <w:color w:val="FFFFFF"/>
                <w:kern w:val="2"/>
                <w:sz w:val="21"/>
                <w:szCs w:val="21"/>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right="-4" w:rightChars="-2"/>
              <w:rPr>
                <w:rFonts w:ascii="宋体"/>
                <w:b/>
                <w:bCs/>
                <w:color w:val="FFFFFF"/>
                <w:kern w:val="2"/>
                <w:sz w:val="21"/>
                <w:szCs w:val="21"/>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right="-4" w:rightChars="-2"/>
              <w:rPr>
                <w:rFonts w:ascii="宋体"/>
                <w:b/>
                <w:bCs/>
                <w:color w:val="FFFFFF"/>
                <w:kern w:val="2"/>
                <w:sz w:val="21"/>
                <w:szCs w:val="21"/>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right="-4" w:rightChars="-2"/>
              <w:rPr>
                <w:rFonts w:ascii="宋体"/>
                <w:b/>
                <w:bCs/>
                <w:color w:val="FFFFFF"/>
                <w:kern w:val="2"/>
                <w:sz w:val="21"/>
                <w:szCs w:val="21"/>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right="-4" w:rightChars="-2"/>
              <w:rPr>
                <w:rFonts w:ascii="宋体"/>
                <w:b/>
                <w:bCs/>
                <w:color w:val="FFFFFF"/>
                <w:kern w:val="2"/>
                <w:sz w:val="21"/>
                <w:szCs w:val="21"/>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right="-4" w:rightChars="-2"/>
              <w:rPr>
                <w:rFonts w:ascii="宋体"/>
                <w:b/>
                <w:bCs/>
                <w:color w:val="FFFFFF"/>
                <w:kern w:val="2"/>
                <w:sz w:val="21"/>
                <w:szCs w:val="21"/>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right="-4" w:rightChars="-2"/>
              <w:rPr>
                <w:rFonts w:ascii="宋体"/>
                <w:b/>
                <w:bCs/>
                <w:color w:val="FFFFFF"/>
                <w:kern w:val="2"/>
                <w:sz w:val="21"/>
                <w:szCs w:val="21"/>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right="-4" w:rightChars="-2"/>
              <w:rPr>
                <w:rFonts w:ascii="宋体"/>
                <w:b/>
                <w:bCs/>
                <w:color w:val="FFFFFF"/>
                <w:kern w:val="2"/>
                <w:sz w:val="21"/>
                <w:szCs w:val="21"/>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right="-4" w:rightChars="-2"/>
              <w:rPr>
                <w:rFonts w:ascii="宋体"/>
                <w:b/>
                <w:bCs/>
                <w:color w:val="FFFFFF"/>
                <w:kern w:val="2"/>
                <w:sz w:val="21"/>
                <w:szCs w:val="21"/>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right="-4" w:rightChars="-2"/>
              <w:rPr>
                <w:rFonts w:ascii="宋体"/>
                <w:b/>
                <w:bCs/>
                <w:color w:val="FFFFFF"/>
                <w:kern w:val="2"/>
                <w:sz w:val="21"/>
                <w:szCs w:val="21"/>
              </w:rPr>
            </w:pP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right="-4" w:rightChars="-2"/>
              <w:rPr>
                <w:rFonts w:ascii="宋体"/>
                <w:b/>
                <w:bCs/>
                <w:kern w:val="2"/>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15" w:hRule="atLeast"/>
          <w:jc w:val="center"/>
        </w:trPr>
        <w:tc>
          <w:tcPr>
            <w:tcW w:w="1312" w:type="dxa"/>
            <w:tcBorders>
              <w:top w:val="single" w:color="auto" w:sz="4" w:space="0"/>
              <w:left w:val="single" w:color="auto" w:sz="4" w:space="0"/>
              <w:bottom w:val="single" w:color="auto" w:sz="4" w:space="0"/>
              <w:right w:val="single" w:color="auto" w:sz="4" w:space="0"/>
            </w:tcBorders>
            <w:vAlign w:val="center"/>
          </w:tcPr>
          <w:p>
            <w:pPr>
              <w:spacing w:line="400" w:lineRule="exact"/>
              <w:ind w:left="-4" w:leftChars="-2" w:right="-4" w:rightChars="-2"/>
              <w:jc w:val="center"/>
              <w:rPr>
                <w:rFonts w:ascii="宋体"/>
                <w:b/>
                <w:bCs/>
                <w:color w:val="000000"/>
                <w:sz w:val="24"/>
                <w:szCs w:val="24"/>
              </w:rPr>
            </w:pPr>
            <w:r>
              <w:rPr>
                <w:rFonts w:hint="eastAsia" w:ascii="宋体" w:hAnsi="宋体" w:cs="宋体"/>
                <w:b/>
                <w:bCs/>
                <w:color w:val="000000"/>
                <w:sz w:val="24"/>
                <w:szCs w:val="24"/>
              </w:rPr>
              <w:t>融资要求</w:t>
            </w:r>
          </w:p>
        </w:tc>
        <w:tc>
          <w:tcPr>
            <w:tcW w:w="7946" w:type="dxa"/>
            <w:tcBorders>
              <w:top w:val="single" w:color="auto" w:sz="4" w:space="0"/>
              <w:left w:val="single" w:color="auto" w:sz="4" w:space="0"/>
              <w:bottom w:val="single" w:color="auto" w:sz="4" w:space="0"/>
              <w:right w:val="single" w:color="auto" w:sz="4" w:space="0"/>
            </w:tcBorders>
            <w:vAlign w:val="center"/>
          </w:tcPr>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right="-4" w:rightChars="-2"/>
              <w:rPr>
                <w:rFonts w:ascii="宋体"/>
                <w:b/>
                <w:bCs/>
                <w:color w:val="000000"/>
                <w:kern w:val="2"/>
                <w:sz w:val="24"/>
                <w:szCs w:val="24"/>
              </w:rPr>
            </w:pPr>
            <w:r>
              <w:rPr>
                <w:rFonts w:hint="eastAsia" w:ascii="宋体" w:hAnsi="宋体" w:cs="宋体"/>
                <w:color w:val="000000"/>
                <w:kern w:val="2"/>
                <w:sz w:val="24"/>
                <w:szCs w:val="24"/>
              </w:rPr>
              <w:t>融资金额：</w:t>
            </w:r>
            <w:r>
              <w:rPr>
                <w:rFonts w:ascii="宋体" w:hAnsi="宋体" w:cs="宋体"/>
                <w:color w:val="000000"/>
                <w:kern w:val="2"/>
                <w:sz w:val="24"/>
                <w:szCs w:val="24"/>
              </w:rPr>
              <w:t xml:space="preserve"> </w:t>
            </w:r>
            <w:r>
              <w:rPr>
                <w:rFonts w:hint="default" w:ascii="宋体" w:hAnsi="宋体" w:cs="宋体"/>
                <w:color w:val="000000"/>
                <w:kern w:val="2"/>
                <w:sz w:val="24"/>
                <w:szCs w:val="24"/>
                <w:lang w:val="en-US"/>
              </w:rPr>
              <w:t>500</w:t>
            </w:r>
            <w:r>
              <w:rPr>
                <w:rFonts w:hint="eastAsia" w:ascii="宋体" w:hAnsi="宋体" w:cs="宋体"/>
                <w:color w:val="000000"/>
                <w:kern w:val="2"/>
                <w:sz w:val="24"/>
                <w:szCs w:val="24"/>
                <w:lang w:val="en-US" w:eastAsia="zh-CN"/>
              </w:rPr>
              <w:t>万元</w:t>
            </w:r>
            <w:r>
              <w:rPr>
                <w:rFonts w:ascii="宋体" w:hAnsi="宋体" w:cs="宋体"/>
                <w:color w:val="000000"/>
                <w:kern w:val="2"/>
                <w:sz w:val="24"/>
                <w:szCs w:val="24"/>
              </w:rPr>
              <w:t xml:space="preserve">                     </w:t>
            </w:r>
            <w:r>
              <w:rPr>
                <w:rFonts w:hint="eastAsia" w:ascii="宋体" w:hAnsi="宋体" w:cs="宋体"/>
                <w:color w:val="000000"/>
                <w:kern w:val="2"/>
                <w:sz w:val="24"/>
                <w:szCs w:val="24"/>
              </w:rPr>
              <w:t>自筹资金金额：</w:t>
            </w:r>
            <w:r>
              <w:rPr>
                <w:rFonts w:hint="eastAsia" w:ascii="宋体" w:hAnsi="宋体" w:cs="宋体"/>
                <w:color w:val="000000"/>
                <w:kern w:val="2"/>
                <w:sz w:val="24"/>
                <w:szCs w:val="24"/>
                <w:lang w:val="en-US" w:eastAsia="zh-CN"/>
              </w:rPr>
              <w:t>100万元</w:t>
            </w:r>
            <w:bookmarkStart w:id="2" w:name="_GoBack"/>
            <w:bookmarkEnd w:id="2"/>
            <w:r>
              <w:rPr>
                <w:rFonts w:ascii="宋体" w:hAnsi="宋体" w:cs="宋体"/>
                <w:color w:val="000000"/>
                <w:kern w:val="2"/>
                <w:sz w:val="24"/>
                <w:szCs w:val="24"/>
              </w:rPr>
              <w:t xml:space="preserve">     </w:t>
            </w:r>
          </w:p>
          <w:p>
            <w:pPr>
              <w:pStyle w:val="3"/>
              <w:pBdr>
                <w:top w:val="none" w:color="auto" w:sz="0" w:space="0"/>
                <w:left w:val="none" w:color="auto" w:sz="0" w:space="0"/>
                <w:bottom w:val="none" w:color="auto" w:sz="0" w:space="0"/>
                <w:right w:val="none" w:color="auto" w:sz="0" w:space="0"/>
              </w:pBdr>
              <w:tabs>
                <w:tab w:val="clear" w:pos="4153"/>
                <w:tab w:val="clear" w:pos="8306"/>
              </w:tabs>
              <w:snapToGrid/>
              <w:spacing w:line="400" w:lineRule="exact"/>
              <w:ind w:left="-6" w:right="-4" w:rightChars="-2"/>
              <w:rPr>
                <w:rFonts w:ascii="宋体"/>
                <w:color w:val="000000"/>
                <w:kern w:val="2"/>
                <w:sz w:val="24"/>
                <w:szCs w:val="24"/>
              </w:rPr>
            </w:pPr>
            <w:r>
              <w:rPr>
                <w:rFonts w:hint="eastAsia" w:ascii="宋体" w:hAnsi="宋体" w:cs="宋体"/>
                <w:color w:val="000000"/>
                <w:kern w:val="2"/>
                <w:sz w:val="24"/>
                <w:szCs w:val="24"/>
              </w:rPr>
              <w:t>合作条件：</w:t>
            </w:r>
            <w:r>
              <w:rPr>
                <w:rFonts w:hint="eastAsia" w:ascii="宋体" w:hAnsi="宋体" w:cs="宋体"/>
                <w:color w:val="000000"/>
                <w:kern w:val="2"/>
                <w:sz w:val="24"/>
                <w:szCs w:val="24"/>
              </w:rPr>
              <w:sym w:font="Wingdings 2" w:char="0052"/>
            </w:r>
            <w:r>
              <w:rPr>
                <w:rFonts w:hint="eastAsia" w:ascii="宋体" w:hAnsi="宋体" w:cs="宋体"/>
                <w:color w:val="000000"/>
                <w:kern w:val="2"/>
                <w:sz w:val="24"/>
                <w:szCs w:val="24"/>
              </w:rPr>
              <w:t>同意以部分资金和技术入股   □同意以技术入股</w:t>
            </w:r>
          </w:p>
        </w:tc>
      </w:tr>
    </w:tbl>
    <w:p>
      <w:pPr>
        <w:rPr>
          <w:sz w:val="24"/>
          <w:szCs w:val="24"/>
        </w:rPr>
      </w:pPr>
    </w:p>
    <w:sectPr>
      <w:footerReference r:id="rId3" w:type="default"/>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F15E5"/>
    <w:multiLevelType w:val="singleLevel"/>
    <w:tmpl w:val="C82F15E5"/>
    <w:lvl w:ilvl="0" w:tentative="0">
      <w:start w:val="1"/>
      <w:numFmt w:val="decimal"/>
      <w:suff w:val="space"/>
      <w:lvlText w:val="%1."/>
      <w:lvlJc w:val="left"/>
    </w:lvl>
  </w:abstractNum>
  <w:abstractNum w:abstractNumId="1">
    <w:nsid w:val="16DF11B4"/>
    <w:multiLevelType w:val="multilevel"/>
    <w:tmpl w:val="16DF11B4"/>
    <w:lvl w:ilvl="0" w:tentative="0">
      <w:start w:val="1"/>
      <w:numFmt w:val="decimal"/>
      <w:lvlText w:val="%1."/>
      <w:lvlJc w:val="left"/>
      <w:pPr>
        <w:ind w:left="996" w:hanging="372"/>
      </w:pPr>
      <w:rPr>
        <w:rFonts w:hint="default"/>
      </w:rPr>
    </w:lvl>
    <w:lvl w:ilvl="1" w:tentative="0">
      <w:start w:val="1"/>
      <w:numFmt w:val="lowerLetter"/>
      <w:lvlText w:val="%2)"/>
      <w:lvlJc w:val="left"/>
      <w:pPr>
        <w:ind w:left="1464" w:hanging="420"/>
      </w:pPr>
    </w:lvl>
    <w:lvl w:ilvl="2" w:tentative="0">
      <w:start w:val="1"/>
      <w:numFmt w:val="lowerRoman"/>
      <w:lvlText w:val="%3."/>
      <w:lvlJc w:val="right"/>
      <w:pPr>
        <w:ind w:left="1884" w:hanging="420"/>
      </w:pPr>
    </w:lvl>
    <w:lvl w:ilvl="3" w:tentative="0">
      <w:start w:val="1"/>
      <w:numFmt w:val="decimal"/>
      <w:lvlText w:val="%4."/>
      <w:lvlJc w:val="left"/>
      <w:pPr>
        <w:ind w:left="2304" w:hanging="420"/>
      </w:pPr>
    </w:lvl>
    <w:lvl w:ilvl="4" w:tentative="0">
      <w:start w:val="1"/>
      <w:numFmt w:val="lowerLetter"/>
      <w:lvlText w:val="%5)"/>
      <w:lvlJc w:val="left"/>
      <w:pPr>
        <w:ind w:left="2724" w:hanging="420"/>
      </w:pPr>
    </w:lvl>
    <w:lvl w:ilvl="5" w:tentative="0">
      <w:start w:val="1"/>
      <w:numFmt w:val="lowerRoman"/>
      <w:lvlText w:val="%6."/>
      <w:lvlJc w:val="right"/>
      <w:pPr>
        <w:ind w:left="3144" w:hanging="420"/>
      </w:pPr>
    </w:lvl>
    <w:lvl w:ilvl="6" w:tentative="0">
      <w:start w:val="1"/>
      <w:numFmt w:val="decimal"/>
      <w:lvlText w:val="%7."/>
      <w:lvlJc w:val="left"/>
      <w:pPr>
        <w:ind w:left="3564" w:hanging="420"/>
      </w:pPr>
    </w:lvl>
    <w:lvl w:ilvl="7" w:tentative="0">
      <w:start w:val="1"/>
      <w:numFmt w:val="lowerLetter"/>
      <w:lvlText w:val="%8)"/>
      <w:lvlJc w:val="left"/>
      <w:pPr>
        <w:ind w:left="3984" w:hanging="420"/>
      </w:pPr>
    </w:lvl>
    <w:lvl w:ilvl="8" w:tentative="0">
      <w:start w:val="1"/>
      <w:numFmt w:val="lowerRoman"/>
      <w:lvlText w:val="%9."/>
      <w:lvlJc w:val="right"/>
      <w:pPr>
        <w:ind w:left="440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7F"/>
    <w:rsid w:val="00000A69"/>
    <w:rsid w:val="00005584"/>
    <w:rsid w:val="000074DA"/>
    <w:rsid w:val="0002221A"/>
    <w:rsid w:val="00067580"/>
    <w:rsid w:val="000830AE"/>
    <w:rsid w:val="000873CF"/>
    <w:rsid w:val="000B02EE"/>
    <w:rsid w:val="000C1D0B"/>
    <w:rsid w:val="000C41F0"/>
    <w:rsid w:val="000E457A"/>
    <w:rsid w:val="000F7A25"/>
    <w:rsid w:val="00123CB5"/>
    <w:rsid w:val="0014689F"/>
    <w:rsid w:val="00176399"/>
    <w:rsid w:val="001846C8"/>
    <w:rsid w:val="001A0CB0"/>
    <w:rsid w:val="001A2FF3"/>
    <w:rsid w:val="001D0F8C"/>
    <w:rsid w:val="001D366A"/>
    <w:rsid w:val="001D4D0B"/>
    <w:rsid w:val="001D4FEB"/>
    <w:rsid w:val="0020239A"/>
    <w:rsid w:val="002120AD"/>
    <w:rsid w:val="002227D5"/>
    <w:rsid w:val="0023204E"/>
    <w:rsid w:val="00290F8E"/>
    <w:rsid w:val="002C5426"/>
    <w:rsid w:val="002D2663"/>
    <w:rsid w:val="002D5C0C"/>
    <w:rsid w:val="00311388"/>
    <w:rsid w:val="003117AE"/>
    <w:rsid w:val="00312E7F"/>
    <w:rsid w:val="00317D4A"/>
    <w:rsid w:val="0032700C"/>
    <w:rsid w:val="00335E7B"/>
    <w:rsid w:val="003622B3"/>
    <w:rsid w:val="00363694"/>
    <w:rsid w:val="0037513F"/>
    <w:rsid w:val="003766F8"/>
    <w:rsid w:val="003947FE"/>
    <w:rsid w:val="003B06D5"/>
    <w:rsid w:val="003F5264"/>
    <w:rsid w:val="00412838"/>
    <w:rsid w:val="00413904"/>
    <w:rsid w:val="00415092"/>
    <w:rsid w:val="0042469A"/>
    <w:rsid w:val="004355FE"/>
    <w:rsid w:val="00435DEC"/>
    <w:rsid w:val="00464278"/>
    <w:rsid w:val="00467148"/>
    <w:rsid w:val="004B4E1A"/>
    <w:rsid w:val="004B7B0F"/>
    <w:rsid w:val="004C5578"/>
    <w:rsid w:val="004D059A"/>
    <w:rsid w:val="004E5251"/>
    <w:rsid w:val="004F0569"/>
    <w:rsid w:val="005175CF"/>
    <w:rsid w:val="00531E4D"/>
    <w:rsid w:val="005321EB"/>
    <w:rsid w:val="00535E2C"/>
    <w:rsid w:val="00536066"/>
    <w:rsid w:val="00554FB4"/>
    <w:rsid w:val="0059727F"/>
    <w:rsid w:val="005B1BBC"/>
    <w:rsid w:val="005C0C95"/>
    <w:rsid w:val="005D33A3"/>
    <w:rsid w:val="005D7871"/>
    <w:rsid w:val="005F3622"/>
    <w:rsid w:val="00600DD6"/>
    <w:rsid w:val="00606962"/>
    <w:rsid w:val="00611A55"/>
    <w:rsid w:val="006874FD"/>
    <w:rsid w:val="006C28EA"/>
    <w:rsid w:val="006D4DF8"/>
    <w:rsid w:val="006E2CF8"/>
    <w:rsid w:val="0070176B"/>
    <w:rsid w:val="00707E57"/>
    <w:rsid w:val="00730F5B"/>
    <w:rsid w:val="00754BDD"/>
    <w:rsid w:val="00791E7E"/>
    <w:rsid w:val="007B6096"/>
    <w:rsid w:val="007C21DB"/>
    <w:rsid w:val="007C41BA"/>
    <w:rsid w:val="007D26B1"/>
    <w:rsid w:val="007E3234"/>
    <w:rsid w:val="007E34EF"/>
    <w:rsid w:val="008322CB"/>
    <w:rsid w:val="008355DC"/>
    <w:rsid w:val="00836C0A"/>
    <w:rsid w:val="008467C7"/>
    <w:rsid w:val="008A13BF"/>
    <w:rsid w:val="008E0EE3"/>
    <w:rsid w:val="00912D56"/>
    <w:rsid w:val="00916EE4"/>
    <w:rsid w:val="00923B6A"/>
    <w:rsid w:val="0092559A"/>
    <w:rsid w:val="009258CD"/>
    <w:rsid w:val="0096113A"/>
    <w:rsid w:val="00976EE0"/>
    <w:rsid w:val="00986F50"/>
    <w:rsid w:val="00991FBC"/>
    <w:rsid w:val="009A3C55"/>
    <w:rsid w:val="009C42A9"/>
    <w:rsid w:val="00A047E8"/>
    <w:rsid w:val="00A13E76"/>
    <w:rsid w:val="00A2498F"/>
    <w:rsid w:val="00A42228"/>
    <w:rsid w:val="00A7596F"/>
    <w:rsid w:val="00A81570"/>
    <w:rsid w:val="00A90065"/>
    <w:rsid w:val="00A91DAE"/>
    <w:rsid w:val="00A9470A"/>
    <w:rsid w:val="00A9789B"/>
    <w:rsid w:val="00AD0EC8"/>
    <w:rsid w:val="00AD1920"/>
    <w:rsid w:val="00AD46E7"/>
    <w:rsid w:val="00AF6C98"/>
    <w:rsid w:val="00B120B6"/>
    <w:rsid w:val="00B275D3"/>
    <w:rsid w:val="00B3605D"/>
    <w:rsid w:val="00BB2FC1"/>
    <w:rsid w:val="00BD3843"/>
    <w:rsid w:val="00BE3F87"/>
    <w:rsid w:val="00C066D8"/>
    <w:rsid w:val="00C5228C"/>
    <w:rsid w:val="00C52B99"/>
    <w:rsid w:val="00C56A3F"/>
    <w:rsid w:val="00C578A1"/>
    <w:rsid w:val="00C61FC4"/>
    <w:rsid w:val="00CA1323"/>
    <w:rsid w:val="00CB44CE"/>
    <w:rsid w:val="00CC44B4"/>
    <w:rsid w:val="00D016B4"/>
    <w:rsid w:val="00D15B4A"/>
    <w:rsid w:val="00D20EB2"/>
    <w:rsid w:val="00D23C81"/>
    <w:rsid w:val="00D72DC0"/>
    <w:rsid w:val="00D9196E"/>
    <w:rsid w:val="00DA1239"/>
    <w:rsid w:val="00DA2FFE"/>
    <w:rsid w:val="00DB609B"/>
    <w:rsid w:val="00DD2B47"/>
    <w:rsid w:val="00DE1D51"/>
    <w:rsid w:val="00DF2BB4"/>
    <w:rsid w:val="00E02F95"/>
    <w:rsid w:val="00E03293"/>
    <w:rsid w:val="00E36F8F"/>
    <w:rsid w:val="00E43E4D"/>
    <w:rsid w:val="00E6046B"/>
    <w:rsid w:val="00E63D59"/>
    <w:rsid w:val="00E665FF"/>
    <w:rsid w:val="00E733F6"/>
    <w:rsid w:val="00EA17E9"/>
    <w:rsid w:val="00EE1E07"/>
    <w:rsid w:val="00F0644D"/>
    <w:rsid w:val="00F207CE"/>
    <w:rsid w:val="00F27026"/>
    <w:rsid w:val="00F31AC0"/>
    <w:rsid w:val="00F70FFA"/>
    <w:rsid w:val="00F7571F"/>
    <w:rsid w:val="00F85172"/>
    <w:rsid w:val="00F87D20"/>
    <w:rsid w:val="00FC0556"/>
    <w:rsid w:val="00FC1293"/>
    <w:rsid w:val="00FC23D4"/>
    <w:rsid w:val="00FF7B5B"/>
    <w:rsid w:val="05637E34"/>
    <w:rsid w:val="05DD7469"/>
    <w:rsid w:val="0956036B"/>
    <w:rsid w:val="0BA36542"/>
    <w:rsid w:val="0FC92B3E"/>
    <w:rsid w:val="12152BE5"/>
    <w:rsid w:val="15F42192"/>
    <w:rsid w:val="16EB79F7"/>
    <w:rsid w:val="17801C37"/>
    <w:rsid w:val="19403C5F"/>
    <w:rsid w:val="1ADC02EF"/>
    <w:rsid w:val="1D643DFF"/>
    <w:rsid w:val="24256F9B"/>
    <w:rsid w:val="25CF0E14"/>
    <w:rsid w:val="27F041FB"/>
    <w:rsid w:val="288E3035"/>
    <w:rsid w:val="2B937D0B"/>
    <w:rsid w:val="2D0A4FB5"/>
    <w:rsid w:val="31373090"/>
    <w:rsid w:val="340366F5"/>
    <w:rsid w:val="374D7CBA"/>
    <w:rsid w:val="381C2F94"/>
    <w:rsid w:val="3A954AAB"/>
    <w:rsid w:val="3C8030ED"/>
    <w:rsid w:val="3E262834"/>
    <w:rsid w:val="3E7C4091"/>
    <w:rsid w:val="3EC17EB2"/>
    <w:rsid w:val="3EDE0D25"/>
    <w:rsid w:val="41612632"/>
    <w:rsid w:val="440F41CF"/>
    <w:rsid w:val="4BF74E89"/>
    <w:rsid w:val="4DE94723"/>
    <w:rsid w:val="4E923A93"/>
    <w:rsid w:val="4ED60BBB"/>
    <w:rsid w:val="4FE83829"/>
    <w:rsid w:val="50CC3A9C"/>
    <w:rsid w:val="53584CB4"/>
    <w:rsid w:val="57780A16"/>
    <w:rsid w:val="5AD336C9"/>
    <w:rsid w:val="5B6A1A27"/>
    <w:rsid w:val="5CBD58C8"/>
    <w:rsid w:val="5FC64FFB"/>
    <w:rsid w:val="627B71A0"/>
    <w:rsid w:val="692D32A3"/>
    <w:rsid w:val="6CF1393A"/>
    <w:rsid w:val="6E5F3453"/>
    <w:rsid w:val="6EE201FA"/>
    <w:rsid w:val="72A204A0"/>
    <w:rsid w:val="75D00657"/>
    <w:rsid w:val="78A26553"/>
    <w:rsid w:val="794E358A"/>
    <w:rsid w:val="7D455F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kern w:val="0"/>
      <w:sz w:val="18"/>
      <w:szCs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table" w:styleId="5">
    <w:name w:val="Table Grid"/>
    <w:basedOn w:val="4"/>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character" w:customStyle="1" w:styleId="8">
    <w:name w:val="页脚 Char"/>
    <w:link w:val="2"/>
    <w:qFormat/>
    <w:locked/>
    <w:uiPriority w:val="99"/>
    <w:rPr>
      <w:rFonts w:ascii="Times New Roman" w:hAnsi="Times New Roman" w:eastAsia="宋体" w:cs="Times New Roman"/>
      <w:sz w:val="18"/>
      <w:szCs w:val="18"/>
    </w:rPr>
  </w:style>
  <w:style w:type="character" w:customStyle="1" w:styleId="9">
    <w:name w:val="页眉 Char"/>
    <w:link w:val="3"/>
    <w:qFormat/>
    <w:locked/>
    <w:uiPriority w:val="99"/>
    <w:rPr>
      <w:rFonts w:ascii="Times New Roman" w:hAnsi="Times New Roman" w:eastAsia="宋体" w:cs="Times New Roman"/>
      <w:sz w:val="24"/>
      <w:szCs w:val="24"/>
    </w:rPr>
  </w:style>
  <w:style w:type="character" w:customStyle="1" w:styleId="10">
    <w:name w:val="Header Char1"/>
    <w:basedOn w:val="6"/>
    <w:semiHidden/>
    <w:qFormat/>
    <w:uiPriority w:val="99"/>
    <w:rPr>
      <w:rFonts w:ascii="Times New Roman" w:hAnsi="Times New Roman"/>
      <w:sz w:val="18"/>
      <w:szCs w:val="18"/>
    </w:rPr>
  </w:style>
  <w:style w:type="character" w:customStyle="1" w:styleId="11">
    <w:name w:val="Footer Char1"/>
    <w:basedOn w:val="6"/>
    <w:semiHidden/>
    <w:qFormat/>
    <w:uiPriority w:val="99"/>
    <w:rPr>
      <w:rFonts w:ascii="Times New Roman" w:hAnsi="Times New Roman"/>
      <w:sz w:val="18"/>
      <w:szCs w:val="18"/>
    </w:rPr>
  </w:style>
  <w:style w:type="paragraph" w:customStyle="1" w:styleId="12">
    <w:name w:val="p0"/>
    <w:basedOn w:val="1"/>
    <w:qFormat/>
    <w:uiPriority w:val="0"/>
    <w:pPr>
      <w:widowControl/>
    </w:pPr>
    <w:rPr>
      <w:rFonts w:ascii="Cambria" w:hAnsi="Cambria" w:eastAsia="宋体" w:cs="Cambria"/>
      <w:kern w:val="0"/>
      <w:sz w:val="24"/>
    </w:rPr>
  </w:style>
  <w:style w:type="paragraph" w:customStyle="1" w:styleId="13">
    <w:name w:val="无间距"/>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xc</Company>
  <Pages>3</Pages>
  <Words>140</Words>
  <Characters>800</Characters>
  <Lines>6</Lines>
  <Paragraphs>1</Paragraphs>
  <TotalTime>3</TotalTime>
  <ScaleCrop>false</ScaleCrop>
  <LinksUpToDate>false</LinksUpToDate>
  <CharactersWithSpaces>939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2017-03-30T01:50:00Z</dcterms:created>
  <dc:creator>weiran xiong</dc:creator>
  <cp:lastModifiedBy>神州</cp:lastModifiedBy>
  <dcterms:modified xsi:type="dcterms:W3CDTF">2021-06-23T10:01:04Z</dcterms:modified>
  <dc:title>报  名  表</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AE7D5ED72B28477F8CC5DDA1403872D2</vt:lpwstr>
  </property>
  <property fmtid="{D5CDD505-2E9C-101B-9397-08002B2CF9AE}" pid="4" name="KSOSaveFontToCloudKey">
    <vt:lpwstr>624846214_btnclosed</vt:lpwstr>
  </property>
</Properties>
</file>